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bookmarkStart w:id="0" w:name="_GoBack"/>
      <w:bookmarkEnd w:id="0"/>
      <w:r>
        <w:rPr>
          <w:rFonts w:ascii="Verdana" w:eastAsia="Verdana" w:hAnsi="Verdana" w:cs="Verdana"/>
          <w:sz w:val="28"/>
          <w:szCs w:val="28"/>
        </w:rPr>
        <w:t>Αξιότιμε Κύριε Πρύτανη,</w:t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Αξιότιμα μέλη της Συγκλήτου,</w:t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Αγαπητά μέλη της ακαδημαϊκής κοινότητας,</w:t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Αγαπητοί φοιτητές και φοιτήτριες,</w:t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Κυρίες και κύριοι,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Αισθάνομαι βαθιά τιμή και πραγματική συγκίνηση που βρίσκομαι σήμερα εδώ,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στην καρδιά της Θράκης,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στο Δημοκρίτειο Πανεπιστήμιο.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Η αναγόρευσή μου σε Επίτιμο Διδάκτορα αυτού του ιστορικού ιδρύματος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αποτελεί για μένα ύψιστη διάκριση.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όμως και μια στιγμή βαθιάς προσωπικής και θεσμικής ευθύνης,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μια υπενθύμιση του χρέους που με συνοδεύει,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όπω</w:t>
      </w:r>
      <w:r>
        <w:rPr>
          <w:rFonts w:ascii="Verdana" w:eastAsia="Verdana" w:hAnsi="Verdana" w:cs="Verdana"/>
          <w:sz w:val="28"/>
          <w:szCs w:val="28"/>
        </w:rPr>
        <w:t>ς συνοδεύει κάθε Έλληνα,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που υπηρετεί την Ευρώπη και τη χώρα του, από θέση ευθύνης.</w:t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 xml:space="preserve">Ευθύνης και χρέους να οδηγήσουμε την πατρίδα μας,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αλλά και το μεγάλο κοινό μας σπίτι,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την Ευρωπαϊκή Ένωση,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σε δρόμους ασφαλείς,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σε δρόμους ευημερίας,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σε δρόμους ειρήνης και βιώσιμου μέλλοντος.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Στους δρόμους που βαδίζει αταλάντευτα και αποφασιστικά από την ίδρυσή του,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το Δημοκρίτειο Πανεπιστήμιο Θράκης.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Πανεπιστήμιό σας, φέρει το όνομα ενός εκ των κορυφαίων στοχαστών της ανθρωπότητας.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Ο Δημόκριτο</w:t>
      </w:r>
      <w:r>
        <w:rPr>
          <w:rFonts w:ascii="Verdana" w:eastAsia="Verdana" w:hAnsi="Verdana" w:cs="Verdana"/>
          <w:sz w:val="28"/>
          <w:szCs w:val="28"/>
        </w:rPr>
        <w:t xml:space="preserve">ς ο Αβδηρίτης δεν υπήρξε μόνο ο «πατέρας της ατομικής θεωρίας».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Υπήρξε ένας οικουμενικός σοφός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που αντιλήφθηκε ότι ο κόσμος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proofErr w:type="spellStart"/>
      <w:r>
        <w:rPr>
          <w:rFonts w:ascii="Verdana" w:eastAsia="Verdana" w:hAnsi="Verdana" w:cs="Verdana"/>
          <w:sz w:val="28"/>
          <w:szCs w:val="28"/>
        </w:rPr>
        <w:t>διέπεται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από λόγο, αρμονία και μια αδιάλειπτη κίνηση.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Αυτή η «δημοκρίτεια λογική»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είναι που συνδέει τα αδιαίρετα σωματίδ</w:t>
      </w:r>
      <w:r>
        <w:rPr>
          <w:rFonts w:ascii="Verdana" w:eastAsia="Verdana" w:hAnsi="Verdana" w:cs="Verdana"/>
          <w:sz w:val="28"/>
          <w:szCs w:val="28"/>
        </w:rPr>
        <w:t xml:space="preserve">ια της ύλης με τα άτομα-πολίτες.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όπως τα άτομα συνθέτουν τον μακρόκοσμο,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έτσι και οι ελεύθεροι πολίτες συνθέτουν την ισχυρή Πολιτεία.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το Πανεπιστήμιο, ως ευρωπαϊκή ιδέα, είναι ακριβώς αυτό: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εργαστήριο όπου η γνώση μετατρέπεται σε αρετή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ο πολίτης σε ενεργό μέλος μιας ανοιχτής κοινωνίας.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 Δημόκριτος έλεγε: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 xml:space="preserve">«Ανδρί </w:t>
      </w:r>
      <w:proofErr w:type="spellStart"/>
      <w:r>
        <w:rPr>
          <w:rFonts w:ascii="Verdana" w:eastAsia="Verdana" w:hAnsi="Verdana" w:cs="Verdana"/>
          <w:sz w:val="28"/>
          <w:szCs w:val="28"/>
        </w:rPr>
        <w:t>σοφώ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πάσα γη βατή,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ψυχής γαρ αγαθής,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πατρίς ο σύμπας κόσμος».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Αυτό το απόφθεγμα αποτελεί το DNA της ευρωπαϊκής μας ταυτότητας.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Μιας ταυτότητας που δεν εγκλωβίζε</w:t>
      </w:r>
      <w:r>
        <w:rPr>
          <w:rFonts w:ascii="Verdana" w:eastAsia="Verdana" w:hAnsi="Verdana" w:cs="Verdana"/>
          <w:sz w:val="28"/>
          <w:szCs w:val="28"/>
        </w:rPr>
        <w:t xml:space="preserve">ται σε σύνορα,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επεκτείνεται μέσω της γνώσης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διεκδικεί οικουμενική απήχηση.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Γιατί, όπως πρέσβευε ο Αβδηρίτης σοφός,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«καμία δύναμη και κανένας θησαυρός δεν μπορεί να ξεπεράσει την επέκταση της γνώσης μας».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Δημοκρίτειο Πανεπιστήμιο Θράκης συμπλήρωσε μισό αιώνα ζωής.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Από την ίδρυσή του το 1973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 xml:space="preserve">και τους πρώτους φοιτητές το 1974 στην Κομοτηνή και την Ξάνθη,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μέχρι τη σημερινή του επέκταση σε επτά πόλεις,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Δημοκρίτειο αποτελεί ένα μοναδικό μοντέλο περιφερειακής ανάπτυξης.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Δεν είναι απλά ένα εκπαιδευτικό ίδρυμα,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αλλά ο βραχίονας που συνδέει την ελληνική ακριτική γη,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με τον Ευρωπαϊκό Χώρο Ανώτατης Εκπαίδευσης και Έρευνας.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Τα παραδείγματα πολλά: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Πέρα</w:t>
      </w:r>
      <w:r>
        <w:rPr>
          <w:rFonts w:ascii="Verdana" w:eastAsia="Verdana" w:hAnsi="Verdana" w:cs="Verdana"/>
          <w:sz w:val="28"/>
          <w:szCs w:val="28"/>
        </w:rPr>
        <w:t xml:space="preserve"> και πάνω από προπτυχιακές και μεταπτυχιακές σπουδές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που είναι η ραχοκοκαλιά κάθε ιδρύματος,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η συμμετοχή σας στη Συμμαχία EMERGE,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η έμπρακτη δικαίωση του οράματος διασύνδεσης.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Μέσα από το </w:t>
      </w:r>
      <w:proofErr w:type="spellStart"/>
      <w:r>
        <w:rPr>
          <w:rFonts w:ascii="Verdana" w:eastAsia="Verdana" w:hAnsi="Verdana" w:cs="Verdana"/>
          <w:sz w:val="28"/>
          <w:szCs w:val="28"/>
        </w:rPr>
        <w:t>DefencEduNet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Δημοκρίτειο συνδέει την ακαδημαϊκή έρευνα με την αμυντική βιομηχανία,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μετατρέποντας τη γνώση σε στρατηγικό πλεονέκτημα,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η ανάπτυξη τεχνολογιών αιχμής,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 ψηφιακός μετασχηματισμός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η έρευνα στο διάστημα,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συμβαίνουν τώρα, εδώ, στη Θράκη.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Πανεπιστημιακό Κέντρο Έρευνας και Καινοτομίας του Πανεπιστημίου σας,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με τα ινστιτούτα του για το πετρέλαιο, την </w:t>
      </w:r>
      <w:proofErr w:type="spellStart"/>
      <w:r>
        <w:rPr>
          <w:rFonts w:ascii="Verdana" w:eastAsia="Verdana" w:hAnsi="Verdana" w:cs="Verdana"/>
          <w:sz w:val="28"/>
          <w:szCs w:val="28"/>
        </w:rPr>
        <w:t>αγροοικολογία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και την πολυπλοκότητα,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αποτελεί έναν πραγματικό επιταχυντή της νέας οικονομίας.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Όλα αυτά, κυρίες και κύριοι,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είναι ψη</w:t>
      </w:r>
      <w:r>
        <w:rPr>
          <w:rFonts w:ascii="Verdana" w:eastAsia="Verdana" w:hAnsi="Verdana" w:cs="Verdana"/>
          <w:sz w:val="28"/>
          <w:szCs w:val="28"/>
        </w:rPr>
        <w:t>φίδες εξωστρέφειας και απόδειξη δυνατοτήτων.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Κυρίες και κύριοι,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Βρισκόμαστε μόλις δύο ημέρες πριν από την Ημέρα της Ευρώπης.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Εδώ, η 9η Μαΐου κουβαλά τα δικά της νοήματα.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η ημέρα της δικής μας Ευρώπης,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του ιστορικού, γεωγραφικού και πολιτισμικού χώρου των Ελλήνων.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δεν υπάρχει καταλληλότερος τόπος,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για να μιλήσει κανείς για το μέλλον της ηπείρου μας από τη Θράκη.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Εδώ, οι ακρίτες μας μπορούν να αντιληφθούν καλύτερα την αξία του συνόρου,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καθώς έρχ</w:t>
      </w:r>
      <w:r>
        <w:rPr>
          <w:rFonts w:ascii="Verdana" w:eastAsia="Verdana" w:hAnsi="Verdana" w:cs="Verdana"/>
          <w:sz w:val="28"/>
          <w:szCs w:val="28"/>
        </w:rPr>
        <w:t>ονται σε επαφή με τα πραγματικά αλλά και νοητά όρια της επικράτειας.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Μιας επικράτειας,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proofErr w:type="spellStart"/>
      <w:r>
        <w:rPr>
          <w:rFonts w:ascii="Verdana" w:eastAsia="Verdana" w:hAnsi="Verdana" w:cs="Verdana"/>
          <w:sz w:val="28"/>
          <w:szCs w:val="28"/>
        </w:rPr>
        <w:t>αξιακής</w:t>
      </w:r>
      <w:proofErr w:type="spellEnd"/>
      <w:r>
        <w:rPr>
          <w:rFonts w:ascii="Verdana" w:eastAsia="Verdana" w:hAnsi="Verdana" w:cs="Verdana"/>
          <w:sz w:val="28"/>
          <w:szCs w:val="28"/>
        </w:rPr>
        <w:t>, πολιτικής και πολιτισμικής.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Από εδώ λοιπόν, από την ακριτική Θράκη,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ανατολικό σύνορο της Ευρώπης,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μπορείτε ίσως καλύτερα από τον καθένα,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να εκτιμήσ</w:t>
      </w:r>
      <w:r>
        <w:rPr>
          <w:rFonts w:ascii="Verdana" w:eastAsia="Verdana" w:hAnsi="Verdana" w:cs="Verdana"/>
          <w:sz w:val="28"/>
          <w:szCs w:val="28"/>
        </w:rPr>
        <w:t xml:space="preserve">ετε και να αξιολογήσετε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όλα όσα βρίσκονται,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όλα όσα πετύχαμε,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όλα όσα θέλουμε να πετύχουμε,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στην δική μας πλευρά των συνόρων.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αντίστοιχα όλα όσα βρίσκονται εκτός αυτών.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Στα δικά μου μάτια μάλιστα,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η Θράκη δεν είναι και δεν πρέπει να γίνει ποτέ,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απλά μια γεωπολιτική ασπίδα.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Αλλά ένας αναπτυξιακός πνεύμονας.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Αυτό δεν είναι μόνο προς το συμφέρον της Ελλάδας αλλά και συνολικά της Ευρώπης.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Ειδικά τώρα που ζούμε σε μια εποχή ραγδαίων ανακατατάξεων.</w:t>
      </w:r>
      <w:r>
        <w:rPr>
          <w:rFonts w:ascii="Verdana" w:eastAsia="Verdana" w:hAnsi="Verdana" w:cs="Verdana"/>
          <w:sz w:val="28"/>
          <w:szCs w:val="28"/>
        </w:rPr>
        <w:t xml:space="preserve">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 μεταπολεμικός κόσμος αλλάζει.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 πόλεμος στην Ουκρανία και οι πρόσφατες κρίσεις στη Μέση Ανατολή,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όπως ο αποκλεισμός των Στενών του </w:t>
      </w:r>
      <w:proofErr w:type="spellStart"/>
      <w:r>
        <w:rPr>
          <w:rFonts w:ascii="Verdana" w:eastAsia="Verdana" w:hAnsi="Verdana" w:cs="Verdana"/>
          <w:sz w:val="28"/>
          <w:szCs w:val="28"/>
        </w:rPr>
        <w:t>Ορμούζ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μας υπενθυμίζουν με βίαιο τρόπο ότι η ειρήνη και η σταθερότητα δεν είναι αυτονόητες.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Δίπλα σε αυτές τις α</w:t>
      </w:r>
      <w:r>
        <w:rPr>
          <w:rFonts w:ascii="Verdana" w:eastAsia="Verdana" w:hAnsi="Verdana" w:cs="Verdana"/>
          <w:sz w:val="28"/>
          <w:szCs w:val="28"/>
        </w:rPr>
        <w:t xml:space="preserve">νακατατάξεις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έχουμε και κάποιες επίκαιρες, αλλά σταθερά δομικές προκλήσεις: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Η παγκόσμια ισορροπία αλλάζει με ταχύτητα.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Η άμυνα και η ασφάλεια επανέρχονται με ένταση.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Ο ανταγωνισμός με την Κίνα οξύνεται.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>Η ενεργειακή ασφάλεια αποτελεί πρώτη προτεραιότητα.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Η τεχνολογία μεταβάλλει τα πάντα: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παραγωγή, οικονομία, δημοκρατία, εργασία.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Η κλιματική κρίση είναι εδώ και δεν περιμένει.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Όμως, μπορούμε και πρέπει να είμαστε αισιόδοξοι.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Η ίδια ευρωπαϊκή ιστορία δι</w:t>
      </w:r>
      <w:r>
        <w:rPr>
          <w:rFonts w:ascii="Verdana" w:eastAsia="Verdana" w:hAnsi="Verdana" w:cs="Verdana"/>
          <w:sz w:val="28"/>
          <w:szCs w:val="28"/>
        </w:rPr>
        <w:t xml:space="preserve">δάσκει ότι η Ένωση αναπτύσσεται μέσα από τις κρίσεις.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Ο Ζαν Μονέ το είχε διατυπώσει με απόλυτη σαφήνεια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«Η Ευρώπη θα </w:t>
      </w:r>
      <w:proofErr w:type="spellStart"/>
      <w:r>
        <w:rPr>
          <w:rFonts w:ascii="Verdana" w:eastAsia="Verdana" w:hAnsi="Verdana" w:cs="Verdana"/>
          <w:sz w:val="28"/>
          <w:szCs w:val="28"/>
        </w:rPr>
        <w:t>οικοδομηθεί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μέσα από κρίσεις και θα είναι το άθροισμα των λύσεων τους».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σήμερα η Ευρώπη δίνει απαντήσεις: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Ενισχύει την άμυνά της,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προωθεί τη βιομηχανική της αναγέννηση,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θωρακίζει την ενεργειακή της αυτονομία,</w:t>
      </w:r>
      <w:r>
        <w:rPr>
          <w:rFonts w:ascii="Verdana" w:eastAsia="Verdana" w:hAnsi="Verdana" w:cs="Verdana"/>
          <w:sz w:val="28"/>
          <w:szCs w:val="28"/>
        </w:rPr>
        <w:br/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συνεχίζει να επενδύει στη στρατηγική της σχέση με τις Ηνωμένες Πολιτείες.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Πρόκειται για επιλογές στρατηγικού χαρακτήρα, όχι για συγκυριακές αποφάσεις.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Όπως απαντήσεις δίνει και η Ελλάδα.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Πριν από δεκαπέντε χρόνια βρεθήκαμε στο χείλος της καταστροφής,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αλλά αντέξαμε.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Σήμερα, η χώρα μας πρωταγωνιστεί,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σημειώνει υψηλούς ρυθμούς ανάπτυξης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αφήνει πίσω της τα χρόνια της κρίσης.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Αυτή η «</w:t>
      </w:r>
      <w:proofErr w:type="spellStart"/>
      <w:r>
        <w:rPr>
          <w:rFonts w:ascii="Verdana" w:eastAsia="Verdana" w:hAnsi="Verdana" w:cs="Verdana"/>
          <w:sz w:val="28"/>
          <w:szCs w:val="28"/>
        </w:rPr>
        <w:t>πολυεπίπ</w:t>
      </w:r>
      <w:r>
        <w:rPr>
          <w:rFonts w:ascii="Verdana" w:eastAsia="Verdana" w:hAnsi="Verdana" w:cs="Verdana"/>
          <w:sz w:val="28"/>
          <w:szCs w:val="28"/>
        </w:rPr>
        <w:t>εδη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επιστροφή»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η απόδειξη της ελληνικής ανθεκτικότητας.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η συμμετοχή μας στην Ευρωπαϊκή Ένωση παραμένει το μεγαλύτερο στρατηγικό μας κεκτημένο.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Κεκτημένο που μετασχηματίζεται σε συγκεκριμένα πλεονεκτήματα,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απτά και μετρήσιμα.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bookmarkStart w:id="1" w:name="_heading=h.f9facm92xxdq" w:colFirst="0" w:colLast="0"/>
      <w:bookmarkEnd w:id="1"/>
      <w:r>
        <w:rPr>
          <w:rFonts w:ascii="Verdana" w:eastAsia="Verdana" w:hAnsi="Verdana" w:cs="Verdana"/>
          <w:sz w:val="28"/>
          <w:szCs w:val="28"/>
        </w:rPr>
        <w:t>Γιατί η Ευρώπη</w:t>
      </w:r>
      <w:r>
        <w:rPr>
          <w:rFonts w:ascii="Verdana" w:eastAsia="Verdana" w:hAnsi="Verdana" w:cs="Verdana"/>
          <w:sz w:val="28"/>
          <w:szCs w:val="28"/>
        </w:rPr>
        <w:t xml:space="preserve"> δεν είναι μια αφηρημένη έννοια,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αλλά μια καθόλα αντιληπτή πραγματικότητα.</w:t>
      </w:r>
    </w:p>
    <w:p w:rsidR="002919C3" w:rsidRDefault="002919C3">
      <w:pPr>
        <w:rPr>
          <w:rFonts w:ascii="Verdana" w:eastAsia="Verdana" w:hAnsi="Verdana" w:cs="Verdana"/>
          <w:b/>
          <w:bCs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Σήμερα η Θράκη δεν είναι η «άκρη» της Ελλάδας.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η «αρχή» της Ευρώπης.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ως Ευρωπαίος Επίτροπος Βιώσιμων Μεταφορών και Τουρισμού,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εργάζομαι καθημερινά για να μετατρέψω τη γεωγραφική θέση της περιοχής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σε ουσιαστικό στρατηγικό πλεονέκτημα.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 Κάθετος οδικός και σιδηροδρομικός άξονας,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που θα συνδέει το Αιγαίο με τη Μαύρη Θάλασσα,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είναι ένα έργο-ορόσημο για ολόκληρη την ήπειρο,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αλ</w:t>
      </w:r>
      <w:r>
        <w:rPr>
          <w:rFonts w:ascii="Verdana" w:eastAsia="Verdana" w:hAnsi="Verdana" w:cs="Verdana"/>
          <w:sz w:val="28"/>
          <w:szCs w:val="28"/>
        </w:rPr>
        <w:t>λά και για αυτόν εδώ τον τόπο.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 άξονας Θεσσαλονίκη-Αλεξανδρούπολη-Βουκουρέστι,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spacing w:before="240" w:after="240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που έθεσα ως κορυφαία προτεραιότητα της Ευρώπης</w:t>
      </w:r>
    </w:p>
    <w:p w:rsidR="002919C3" w:rsidRDefault="002919C3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spacing w:before="240" w:after="240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αμέσως μόλις ανέλαβα τα καθήκοντά μου,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αποτελεί τη νέα «ραχοκοκαλιά εξωστρέφειας, ασφάλειας και εμπορίου» της Ευρώπης.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</w:t>
      </w:r>
      <w:r>
        <w:rPr>
          <w:rFonts w:ascii="Verdana" w:eastAsia="Verdana" w:hAnsi="Verdana" w:cs="Verdana"/>
          <w:sz w:val="28"/>
          <w:szCs w:val="28"/>
        </w:rPr>
        <w:t>έργο αυτό δεν είναι απλώς μια υποδομή μεταφορών.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Είναι μια γεωπολιτική στρατηγική κίνηση,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που επιτρέπει την παράκαμψη των Στενών του Βοσπόρου,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προσφέροντας μια ασφαλή εναλλακτική οδό για το εμπόριο και την ενέργεια,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καθιστώντας την Αλεξανδρούπολη,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ως τον πλέον κρίσιμο κόμβο,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για την ενεργειακή ασφάλεια και τη στρατιωτική κινητικότητα της Ευρωπαϊκής Ένωσης και του ΝΑΤΟ.</w:t>
      </w:r>
    </w:p>
    <w:p w:rsidR="002919C3" w:rsidRDefault="002919C3">
      <w:pPr>
        <w:rPr>
          <w:rFonts w:ascii="Verdana" w:eastAsia="Verdana" w:hAnsi="Verdana" w:cs="Verdana"/>
          <w:b/>
          <w:bCs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>Άλλωστε,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sz w:val="28"/>
          <w:szCs w:val="28"/>
        </w:rPr>
        <w:t>στο χαρτοφυλάκιό μου,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που περιλαμβάνει τις υποδομές και τις μεταφορές,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τη ναυτιλία, την αεροπλοΐα και τα λιμάνια,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το</w:t>
      </w:r>
      <w:r>
        <w:rPr>
          <w:rFonts w:ascii="Verdana" w:eastAsia="Verdana" w:hAnsi="Verdana" w:cs="Verdana"/>
          <w:sz w:val="28"/>
          <w:szCs w:val="28"/>
        </w:rPr>
        <w:t>ν τουρισμό και την στρατιωτική κινητικότητα,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σχεδόν το 40% του ελληνικού ΑΕΠ,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η ασφάλεια κατέχει κεντρική θέση.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Δεν μπορούμε να έχουμε ευημερία χωρίς ασφάλεια.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Γι' αυτό και δημιουργούμε τη «Στρατιωτική </w:t>
      </w:r>
      <w:proofErr w:type="spellStart"/>
      <w:r>
        <w:rPr>
          <w:rFonts w:ascii="Verdana" w:eastAsia="Verdana" w:hAnsi="Verdana" w:cs="Verdana"/>
          <w:sz w:val="28"/>
          <w:szCs w:val="28"/>
        </w:rPr>
        <w:t>Σένγκεν</w:t>
      </w:r>
      <w:proofErr w:type="spellEnd"/>
      <w:r>
        <w:rPr>
          <w:rFonts w:ascii="Verdana" w:eastAsia="Verdana" w:hAnsi="Verdana" w:cs="Verdana"/>
          <w:sz w:val="28"/>
          <w:szCs w:val="28"/>
        </w:rPr>
        <w:t>»,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αναβαθμίζοντας τις υποδομές και εξαλ</w:t>
      </w:r>
      <w:r>
        <w:rPr>
          <w:rFonts w:ascii="Verdana" w:eastAsia="Verdana" w:hAnsi="Verdana" w:cs="Verdana"/>
          <w:sz w:val="28"/>
          <w:szCs w:val="28"/>
        </w:rPr>
        <w:t xml:space="preserve">είφοντας τα γραφειοκρατικά εμπόδια,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για να διασφαλίσουμε ότι στρατεύματα και εξοπλισμός,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μπορούν να μετακινούνται σε ολόκληρη την Ευρωπαϊκή Ένωση,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μέσα σε λίγες ημέρες ή εβδομάδες.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>Και όλα τα έργα που υλοποιούμε,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σε 500 σημεία στους τέσσερεις ευρωπαϊκούς άξονες,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σε έναν από τους οποίους βρίσκεται η πατρίδα μας,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έργα διπλής χρήσης: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θωρακίζουν την ήπειρό μας σε ώρα ανάγκης,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αλλά ταυτόχρονα εξυπηρετούν καλύτερα τους συμπολίτες μας στην καθημερινότητά τους.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Παράλληλα, επενδύουμε στην καινοτομία, την έρευνα, την παραγωγή,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την ανταγωνιστικότητα με μία λέξη.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Οι ευρωπαϊκές πολιτικές για τη ναυτιλία και τα λιμάνια που παρουσίασα πριν από λίγο καιρό,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οι πολιτικές για τρένα υψηλής ταχύτητας και τα εναλλακτικά κ</w:t>
      </w:r>
      <w:r>
        <w:rPr>
          <w:rFonts w:ascii="Verdana" w:eastAsia="Verdana" w:hAnsi="Verdana" w:cs="Verdana"/>
          <w:sz w:val="28"/>
          <w:szCs w:val="28"/>
        </w:rPr>
        <w:t>αύσιμα που παρουσίασα πέρσι,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η πολιτική για τις αεροπορικές </w:t>
      </w:r>
      <w:proofErr w:type="spellStart"/>
      <w:r>
        <w:rPr>
          <w:rFonts w:ascii="Verdana" w:eastAsia="Verdana" w:hAnsi="Verdana" w:cs="Verdana"/>
          <w:sz w:val="28"/>
          <w:szCs w:val="28"/>
        </w:rPr>
        <w:t>μεταφορέες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πάνω στην οποία εργαζόμαστε αυτή τη στιγμή,  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>αλλά και η πρώτη στην ιστορία της Ευρωπαϊκής Ένωσης πολιτική για τον τουρισμό,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που θα παρουσιάσω τους επόμενους μήνες, </w:t>
      </w: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 </w:t>
      </w:r>
    </w:p>
    <w:p w:rsidR="002919C3" w:rsidRDefault="001D0560">
      <w:pPr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επενδύουν στην ανταγωνιστικότητα και την εξωστρέφεια της Ευρώπης.</w:t>
      </w:r>
    </w:p>
    <w:p w:rsidR="002919C3" w:rsidRDefault="002919C3">
      <w:pPr>
        <w:rPr>
          <w:rFonts w:ascii="Verdana" w:eastAsia="Verdana" w:hAnsi="Verdana" w:cs="Verdana"/>
          <w:b/>
          <w:bCs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αυτές δεν είναι έννοιες αφηρημένες.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Σημαίνουν καλύτερες δυνατότητες και περισσότερες ευκαιρίες για όλους,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για τις τοπικές επιχειρήσεις, για τους συμπολίτες μας, για τους νέους ανθρώπο</w:t>
      </w:r>
      <w:r>
        <w:rPr>
          <w:rFonts w:ascii="Verdana" w:eastAsia="Verdana" w:hAnsi="Verdana" w:cs="Verdana"/>
          <w:sz w:val="28"/>
          <w:szCs w:val="28"/>
        </w:rPr>
        <w:t xml:space="preserve">υς.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Γιατί έμαθα καλά από τη θητεία μου στην Ελληνική Βουλή,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τη δεκαετή θητεία μου στην Περιφέρεια Κεντρικής Μακεδονίας,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ότι καμία πολιτική δεν πετυχαίνει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αν δεν είναι ορατή στον πολίτη.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Για αυτό και οι εθνικές κυβερνήσεις αλλά και οι Βρυξέλλες</w:t>
      </w:r>
      <w:r>
        <w:rPr>
          <w:rFonts w:ascii="Verdana" w:eastAsia="Verdana" w:hAnsi="Verdana" w:cs="Verdana"/>
          <w:sz w:val="28"/>
          <w:szCs w:val="28"/>
        </w:rPr>
        <w:t xml:space="preserve">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 xml:space="preserve">οφείλουν να ακούν περισσότερο τις τοπικές κοινωνίες,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να αφουγκράζονται τις ανάγκες της περιφέρειας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να μετατρέπουν τα «σχέδια» σε έργα ουσίας που αλλάζουν την καθημερινότητα,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στο χωριό, στην πόλη, στη γειτονιά.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Κυρίες και κύριοι.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Επιτρέψτε μου όμως, να αναφερθώ ξανά στο ίδιο το Πανεπιστήμιο,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και να απευθυνθώ στις φοιτήτριες και τους φοιτητές.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Εσείς είστε τα «άτομα» του Δημόκριτου που θα συνθέσετε το αύριο.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Το Πανεπιστήμιο είναι η ευρωπαϊκή ιδέα στην πράξη.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Είναι ο χώρος όπου</w:t>
      </w:r>
      <w:r>
        <w:rPr>
          <w:rFonts w:ascii="Verdana" w:eastAsia="Verdana" w:hAnsi="Verdana" w:cs="Verdana"/>
          <w:sz w:val="28"/>
          <w:szCs w:val="28"/>
        </w:rPr>
        <w:t xml:space="preserve"> η κριτική σκέψη νικά τον σκοταδισμό,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όπου ο ορθός λόγος υπερνικά την προκατάληψη. 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η δική μου δέσμευση προς όλους εσάς,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 xml:space="preserve">είναι από τη θέση του Επιτρόπου,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να συνεχίσω να εργάζομαι για μια Ευρώπη που επενδύει στις περιφέρειές της,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που εμπιστεύετα</w:t>
      </w:r>
      <w:r>
        <w:rPr>
          <w:rFonts w:ascii="Verdana" w:eastAsia="Verdana" w:hAnsi="Verdana" w:cs="Verdana"/>
          <w:sz w:val="28"/>
          <w:szCs w:val="28"/>
        </w:rPr>
        <w:t xml:space="preserve">ι τα πανεπιστήμιά της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που δεν φοβάται τον παγκόσμιο ανταγωνισμό.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Θέλουμε μια Ευρώπη που ηγείται δια του παραδείγματος,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στη βάση του δικαίου και της συνεργασίας.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Θέλουμε την Ευρώπη δυνατή,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παγκόσμιο φάρο ειρήνης,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δημοκρατίας, ισόρροπης ανάπτυξης και πολιτισμού.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Μέσα σε αυτό το πλαίσιο τα Πανεπιστήμια δεν έχουν απλά ρόλο,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αλλά είναι ο συλλογικός νους της ηπείρου.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Είναι τα εργαστήρια που θα ανοίξουν τους δρόμους του μέλλοντος.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Σας προσκαλώ λοιπόν,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έτσι να δείτε τις σπουδές σας.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Έτσι να δείτε τον ρόλο σας.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Γιατί είμαι βέβαιος ότι αν τον δείτε έτσι,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θα κατανοήσετε τον νέο κόσμο που διαμορφώνεται σήμερα,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όχι μόνο ως ένα πεδίο αλλεπάλληλων κρίσεων και κινδύνων,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αλλά και ως έναν κόσμο δυνατοτήτων</w:t>
      </w:r>
      <w:r>
        <w:rPr>
          <w:rFonts w:ascii="Verdana" w:eastAsia="Verdana" w:hAnsi="Verdana" w:cs="Verdana"/>
          <w:sz w:val="28"/>
          <w:szCs w:val="28"/>
        </w:rPr>
        <w:t xml:space="preserve"> και ευκαιριών.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Όλοι σε αυτή την αίθουσα λίγο πολύ γνωρίζουμε τις προκλήσεις.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Γνωρίζουμε τα προβλήματα.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Τις υστερήσεις, τα λάθη, τα κακώς κείμενα.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Και στην Ελλάδα και στην Ευρώπη.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Παρόλα αυτά δεν θολώνει,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ή πιο σωστά,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δεν θα έπρεπε να θολώνει ο στόχος μας,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ούτε όσα έχουμε πετύχει όλες αυτές τις δεκαετίες.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Αυτή είναι η βάση πάνω στην οποία θα χτίσουμε το μέλλον.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Κυρίες και κύριοι,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κλείνοντας, θα ήθελα και πάλι,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να σας ευχαριστήσω για αυτή την πολύ μεγάλη τιμή.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Η ανακήρυξή μου σε Επίτιμο Διδάκτορα του Δημοκριτείου Πανεπιστημίου Θράκης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με γεμίζει με υπερηφάνεια,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αλλά και με τη δέσμευση να επιστρέφω πάντα σε αυτόν τον τόπο.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Η Θράκη απέδειξε ότι μπορεί να μετατραπεί από «ασπίδα» σε «δόρυ» της εθνικής και ευρωπα</w:t>
      </w:r>
      <w:r>
        <w:rPr>
          <w:rFonts w:ascii="Verdana" w:eastAsia="Verdana" w:hAnsi="Verdana" w:cs="Verdana"/>
          <w:sz w:val="28"/>
          <w:szCs w:val="28"/>
        </w:rPr>
        <w:t>ϊκής μας στρατηγικής.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lastRenderedPageBreak/>
        <w:t>Και το Πανεπιστήμιό σας είναι ο φάρος που φωτίζει αυτόν τον δρόμο.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Συνεχίστε να τολμάτε.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Συνεχίστε να ερευνάτε.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Συνεχίστε να βλέπετε μπροστά από την εποχή σας.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Γιατί το μέλλον της Ελλάδας και το μέλλον της Ευρώπης, 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θα ανήκει πάντα σε εκείνους που έχουν το όραμα να το χτίσουν με γνώση, τόλμη και συνεργασία.</w:t>
      </w:r>
    </w:p>
    <w:p w:rsidR="002919C3" w:rsidRDefault="002919C3">
      <w:pPr>
        <w:rPr>
          <w:rFonts w:ascii="Verdana" w:eastAsia="Verdana" w:hAnsi="Verdana" w:cs="Verdana"/>
          <w:sz w:val="28"/>
          <w:szCs w:val="28"/>
        </w:rPr>
      </w:pPr>
    </w:p>
    <w:p w:rsidR="002919C3" w:rsidRDefault="001D0560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Σας ευχαριστώ.</w:t>
      </w:r>
    </w:p>
    <w:sectPr w:rsidR="002919C3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D0560">
      <w:pPr>
        <w:spacing w:after="0" w:line="240" w:lineRule="auto"/>
      </w:pPr>
      <w:r>
        <w:separator/>
      </w:r>
    </w:p>
  </w:endnote>
  <w:endnote w:type="continuationSeparator" w:id="0">
    <w:p w:rsidR="00000000" w:rsidRDefault="001D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C81FC86-900F-4810-A200-9515D53DE68C}"/>
    <w:embedBold r:id="rId2" w:fontKey="{D138F501-8936-4755-B904-D6CE810744E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EAE703C9-088C-4950-A51B-DCF731A766DD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4" w:fontKey="{85B68588-4874-4A09-BB8B-FA9BA79E02EF}"/>
    <w:embedBold r:id="rId5" w:fontKey="{5C6E5061-A56A-4806-B596-DCB382F446E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4973DE7E-13EE-4DF4-888D-412E6D08D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9C3" w:rsidRDefault="001D05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2376170</wp:posOffset>
              </wp:positionH>
              <wp:positionV relativeFrom="paragraph">
                <wp:posOffset>-4761</wp:posOffset>
              </wp:positionV>
              <wp:extent cx="521970" cy="4508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778" y="3559338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919C3" w:rsidRDefault="001D056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PAGE    \* MERGEFORMAT9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6" type="#_x0000_t176" style="position:absolute;margin-left:187.1pt;margin-top:-.35pt;width:41.1pt;height: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Ro1wEAAIkDAAAOAAAAZHJzL2Uyb0RvYy54bWysU9uO2yAQfa/Uf0C8N7YTu0msOKvVrlJV&#10;WrWRtv2ACYYYCQMFEjt/3wGnu+nuW9WX8VxgOOfMeHM39oqcufPS6IYWs5wSrplppT429OeP3acV&#10;JT6AbkEZzRt64Z7ebT9+2Ay25nPTGdVyR7CJ9vVgG9qFYOss86zjPfiZsVxjURjXQ8DQHbPWwYDd&#10;e5XN8/xzNhjXWmcY9x6zj1ORblN/ITgL34XwPBDVUMQWknXJHqLNthuojw5sJ9kVBvwDih6kxkdf&#10;Wj1CAHJy8l2rXjJnvBFhxkyfGSEk44kDsinyN2yeO7A8cUFxvH2Ryf+/tuzbee+IbHF2lGjocURR&#10;k8H6GkvPdu+ukUc3EhyF6+MXoZOxoVW+Wi+XOORLQxdVtV4sVpOmfAyExQPFvCwrShgeKMtiMa9i&#10;PXttZJ0PX7jpSXQaKpQZHjpw4V4F7jQEvp+mm+SF85MP0/0/9yIYbXZSKcxDrfRfCXwoZrJIaKIQ&#10;vTAexiuvg2kvqIC3bCcRwBP4sAeHO4B6DLgXDfW/TuA4JeqrRuHXRYkUSEhBWS1z3Cp3WzncVkCz&#10;zuC6BUom9yGk5Zsw3p+CETLxiagmKFewOO8k03U340LdxunU6x+0/Q0AAP//AwBQSwMEFAAGAAgA&#10;AAAhAEJ659XgAAAACAEAAA8AAABkcnMvZG93bnJldi54bWxMj0FLw0AUhO+C/2F5grd20zRtSsxL&#10;EUEQRGyrB4/b7DMbzL6N2W0T/fWuJz0OM8x8U24n24kzDb51jLCYJyCIa6dbbhBeX+5nGxA+KNaq&#10;c0wIX+RhW11elKrQbuQ9nQ+hEbGEfaEQTAh9IaWvDVnl564njt67G6wKUQ6N1IMaY7ntZJoka2lV&#10;y3HBqJ7uDNUfh5NFeNpv+lX6tntMP9XztzaTHRcPFvH6arq9ARFoCn9h+MWP6FBFpqM7sfaiQ1jm&#10;WRqjCLMcRPSz1ToDcUTIkyXIqpT/D1Q/AAAA//8DAFBLAQItABQABgAIAAAAIQC2gziS/gAAAOEB&#10;AAATAAAAAAAAAAAAAAAAAAAAAABbQ29udGVudF9UeXBlc10ueG1sUEsBAi0AFAAGAAgAAAAhADj9&#10;If/WAAAAlAEAAAsAAAAAAAAAAAAAAAAALwEAAF9yZWxzLy5yZWxzUEsBAi0AFAAGAAgAAAAhAMye&#10;1GjXAQAAiQMAAA4AAAAAAAAAAAAAAAAALgIAAGRycy9lMm9Eb2MueG1sUEsBAi0AFAAGAAgAAAAh&#10;AEJ659XgAAAACAEAAA8AAAAAAAAAAAAAAAAAMQQAAGRycy9kb3ducmV2LnhtbFBLBQYAAAAABAAE&#10;APMAAAA+BQAAAAA=&#10;" filled="f" stroked="f">
              <v:textbox inset="2.53958mm,1.2694mm,2.53958mm,1.2694mm">
                <w:txbxContent>
                  <w:p w:rsidR="002919C3" w:rsidRDefault="001D056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PAGE    \* MERGEFORMAT9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D0560">
      <w:pPr>
        <w:spacing w:after="0" w:line="240" w:lineRule="auto"/>
      </w:pPr>
      <w:r>
        <w:separator/>
      </w:r>
    </w:p>
  </w:footnote>
  <w:footnote w:type="continuationSeparator" w:id="0">
    <w:p w:rsidR="00000000" w:rsidRDefault="001D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9C3" w:rsidRDefault="001D05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t xml:space="preserve">Ομιλία του Ευρωπαίου Επιτρόπου Απόστολου </w:t>
    </w:r>
    <w:proofErr w:type="spellStart"/>
    <w:r>
      <w:rPr>
        <w:color w:val="000000"/>
      </w:rPr>
      <w:t>Τζιτζικώστα</w:t>
    </w:r>
    <w:proofErr w:type="spellEnd"/>
  </w:p>
  <w:p w:rsidR="002919C3" w:rsidRDefault="001D056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t>Τελετή Αναγόρευσης σε Επίτιμο Διδάκτορα του Δημοκριτείου Πανεπιστημίου Θράκης Κομοτηνή, 7 Μαΐου 2026</w:t>
    </w:r>
  </w:p>
  <w:p w:rsidR="002919C3" w:rsidRDefault="002919C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C3"/>
    <w:rsid w:val="001D0560"/>
    <w:rsid w:val="0029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4A80E2-5B7F-4062-843A-813CDF1D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h6dkJfdJMFsfJY83LdB+NqwDsQ==">CgMxLjAyDmguZjlmYWNtOTJ4eGRxOAByITFscE5vb2xKRnpoUjJIMnluMVpYQmVMRi16RDJUZGZPVw==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1824</Words>
  <Characters>9851</Characters>
  <Application>Microsoft Office Word</Application>
  <DocSecurity>0</DocSecurity>
  <Lines>82</Lines>
  <Paragraphs>23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Σοφία Δεληγιάννη</dc:creator>
  <cp:lastModifiedBy>Σοφία Δεληγιάννη</cp:lastModifiedBy>
  <cp:revision>2</cp:revision>
  <dcterms:created xsi:type="dcterms:W3CDTF">2026-05-08T09:29:00Z</dcterms:created>
  <dcterms:modified xsi:type="dcterms:W3CDTF">2026-05-08T09:29:00Z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2026-04-29T13:22:49Z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9b37280b-77c9-4304-a31d-29471d8c7d32</vt:lpwstr>
  </property>
  <property fmtid="{D5CDD505-2E9C-101B-9397-08002B2CF9AE}" pid="8" name="MSIP_Label_6bd9ddd1-4d20-43f6-abfa-fc3c07406f94_ContentBits">
    <vt:lpwstr>0</vt:lpwstr>
  </property>
  <property fmtid="{D5CDD505-2E9C-101B-9397-08002B2CF9AE}" pid="9" name="MSIP_Label_6bd9ddd1-4d20-43f6-abfa-fc3c07406f94_Tag">
    <vt:lpwstr>10, 3, 0, 1</vt:lpwstr>
  </property>
</Properties>
</file>