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FE13" w14:textId="38EBB192" w:rsidR="008C3F3F" w:rsidRPr="0017000A" w:rsidRDefault="008C3F3F" w:rsidP="008C3F3F">
      <w:pPr>
        <w:pStyle w:val="LeadInText"/>
        <w:spacing w:after="120"/>
        <w:jc w:val="center"/>
        <w:rPr>
          <w:b/>
          <w:bCs/>
          <w:sz w:val="48"/>
          <w:szCs w:val="48"/>
          <w:lang w:val="el-GR"/>
        </w:rPr>
      </w:pPr>
      <w:bookmarkStart w:id="0" w:name="_GoBack"/>
      <w:bookmarkEnd w:id="0"/>
      <w:r w:rsidRPr="0017000A">
        <w:rPr>
          <w:b/>
          <w:bCs/>
          <w:sz w:val="48"/>
          <w:szCs w:val="48"/>
          <w:lang w:val="el-GR"/>
        </w:rPr>
        <w:t xml:space="preserve">Οι Προτεραιότητες του </w:t>
      </w:r>
      <w:r w:rsidRPr="0017000A">
        <w:rPr>
          <w:b/>
          <w:bCs/>
          <w:sz w:val="48"/>
          <w:szCs w:val="48"/>
        </w:rPr>
        <w:t>EIT</w:t>
      </w:r>
      <w:r w:rsidRPr="0017000A">
        <w:rPr>
          <w:b/>
          <w:bCs/>
          <w:sz w:val="48"/>
          <w:szCs w:val="48"/>
          <w:lang w:val="el-GR"/>
        </w:rPr>
        <w:t xml:space="preserve"> </w:t>
      </w:r>
      <w:r w:rsidRPr="0017000A">
        <w:rPr>
          <w:b/>
          <w:bCs/>
          <w:sz w:val="48"/>
          <w:szCs w:val="48"/>
        </w:rPr>
        <w:t>Food</w:t>
      </w:r>
      <w:r w:rsidRPr="0017000A">
        <w:rPr>
          <w:b/>
          <w:bCs/>
          <w:sz w:val="48"/>
          <w:szCs w:val="48"/>
          <w:lang w:val="el-GR"/>
        </w:rPr>
        <w:t xml:space="preserve"> και </w:t>
      </w:r>
      <w:r w:rsidR="000F3924" w:rsidRPr="0017000A">
        <w:rPr>
          <w:b/>
          <w:bCs/>
          <w:sz w:val="48"/>
          <w:szCs w:val="48"/>
          <w:lang w:val="el-GR"/>
        </w:rPr>
        <w:t xml:space="preserve">το </w:t>
      </w:r>
      <w:r w:rsidRPr="0017000A">
        <w:rPr>
          <w:b/>
          <w:bCs/>
          <w:sz w:val="48"/>
          <w:szCs w:val="48"/>
          <w:lang w:val="el-GR"/>
        </w:rPr>
        <w:t>Ελληνικ</w:t>
      </w:r>
      <w:r w:rsidR="000F3924" w:rsidRPr="0017000A">
        <w:rPr>
          <w:b/>
          <w:bCs/>
          <w:sz w:val="48"/>
          <w:szCs w:val="48"/>
          <w:lang w:val="el-GR"/>
        </w:rPr>
        <w:t>ό</w:t>
      </w:r>
      <w:r w:rsidRPr="0017000A">
        <w:rPr>
          <w:b/>
          <w:bCs/>
          <w:sz w:val="48"/>
          <w:szCs w:val="48"/>
          <w:lang w:val="el-GR"/>
        </w:rPr>
        <w:t xml:space="preserve"> Οικοσ</w:t>
      </w:r>
      <w:r w:rsidR="000F3924" w:rsidRPr="0017000A">
        <w:rPr>
          <w:b/>
          <w:bCs/>
          <w:sz w:val="48"/>
          <w:szCs w:val="48"/>
          <w:lang w:val="el-GR"/>
        </w:rPr>
        <w:t>ύστημα</w:t>
      </w:r>
      <w:r w:rsidRPr="0017000A">
        <w:rPr>
          <w:b/>
          <w:bCs/>
          <w:sz w:val="48"/>
          <w:szCs w:val="48"/>
          <w:lang w:val="el-GR"/>
        </w:rPr>
        <w:t>: Προκλήσεις και Ευκαιρίες</w:t>
      </w:r>
    </w:p>
    <w:p w14:paraId="5706380C" w14:textId="68EED442" w:rsidR="006D2D8E" w:rsidRPr="0017000A" w:rsidRDefault="008C3F3F" w:rsidP="008C3F3F">
      <w:pPr>
        <w:pStyle w:val="LeadInText"/>
        <w:spacing w:after="120"/>
        <w:jc w:val="center"/>
        <w:rPr>
          <w:b/>
          <w:bCs/>
          <w:sz w:val="32"/>
          <w:szCs w:val="32"/>
          <w:lang w:val="el-GR"/>
        </w:rPr>
      </w:pPr>
      <w:r w:rsidRPr="0017000A">
        <w:rPr>
          <w:b/>
          <w:bCs/>
          <w:sz w:val="32"/>
          <w:szCs w:val="32"/>
          <w:lang w:val="el-GR"/>
        </w:rPr>
        <w:t>Από τους Εθνικούς Εκπροσώπους τ</w:t>
      </w:r>
      <w:r w:rsidR="00E11D30">
        <w:rPr>
          <w:b/>
          <w:bCs/>
          <w:sz w:val="32"/>
          <w:szCs w:val="32"/>
          <w:lang w:val="el-GR"/>
        </w:rPr>
        <w:t>ου</w:t>
      </w:r>
      <w:r w:rsidRPr="0017000A">
        <w:rPr>
          <w:b/>
          <w:bCs/>
          <w:sz w:val="32"/>
          <w:szCs w:val="32"/>
          <w:lang w:val="el-GR"/>
        </w:rPr>
        <w:t xml:space="preserve"> </w:t>
      </w:r>
      <w:r w:rsidRPr="0017000A">
        <w:rPr>
          <w:b/>
          <w:bCs/>
          <w:sz w:val="32"/>
          <w:szCs w:val="32"/>
          <w:lang w:val="en-US"/>
        </w:rPr>
        <w:t>EIT</w:t>
      </w:r>
      <w:r w:rsidRPr="0017000A">
        <w:rPr>
          <w:b/>
          <w:bCs/>
          <w:sz w:val="32"/>
          <w:szCs w:val="32"/>
          <w:lang w:val="el-GR"/>
        </w:rPr>
        <w:t xml:space="preserve"> </w:t>
      </w:r>
      <w:r w:rsidRPr="0017000A">
        <w:rPr>
          <w:b/>
          <w:bCs/>
          <w:sz w:val="32"/>
          <w:szCs w:val="32"/>
          <w:lang w:val="en-US"/>
        </w:rPr>
        <w:t>Food</w:t>
      </w:r>
      <w:r w:rsidRPr="0017000A">
        <w:rPr>
          <w:b/>
          <w:bCs/>
          <w:sz w:val="32"/>
          <w:szCs w:val="32"/>
          <w:lang w:val="el-GR"/>
        </w:rPr>
        <w:t xml:space="preserve"> για την Ελλάδα, το Δημοκρίτειο Πανεπιστήμιο Θράκης (ΔΠΘ) &amp; τη </w:t>
      </w:r>
      <w:r w:rsidRPr="0017000A">
        <w:rPr>
          <w:b/>
          <w:bCs/>
          <w:sz w:val="32"/>
          <w:szCs w:val="32"/>
          <w:lang w:val="en-US"/>
        </w:rPr>
        <w:t>Mantis</w:t>
      </w:r>
      <w:r w:rsidRPr="0017000A">
        <w:rPr>
          <w:b/>
          <w:bCs/>
          <w:sz w:val="32"/>
          <w:szCs w:val="32"/>
          <w:lang w:val="el-GR"/>
        </w:rPr>
        <w:t xml:space="preserve"> </w:t>
      </w:r>
      <w:r w:rsidRPr="0017000A">
        <w:rPr>
          <w:b/>
          <w:bCs/>
          <w:sz w:val="32"/>
          <w:szCs w:val="32"/>
          <w:lang w:val="en-US"/>
        </w:rPr>
        <w:t>Beyond</w:t>
      </w:r>
      <w:r w:rsidRPr="0017000A">
        <w:rPr>
          <w:b/>
          <w:bCs/>
          <w:sz w:val="32"/>
          <w:szCs w:val="32"/>
          <w:lang w:val="el-GR"/>
        </w:rPr>
        <w:t xml:space="preserve"> </w:t>
      </w:r>
      <w:r w:rsidRPr="0017000A">
        <w:rPr>
          <w:b/>
          <w:bCs/>
          <w:sz w:val="32"/>
          <w:szCs w:val="32"/>
          <w:lang w:val="en-US"/>
        </w:rPr>
        <w:t>Innovation</w:t>
      </w:r>
    </w:p>
    <w:p w14:paraId="408CF2F3" w14:textId="5C26A252" w:rsidR="005A4E6E" w:rsidRPr="0017000A" w:rsidRDefault="008C3F3F" w:rsidP="00F25151">
      <w:pPr>
        <w:pStyle w:val="LeadInText"/>
        <w:spacing w:after="0"/>
        <w:rPr>
          <w:sz w:val="22"/>
          <w:szCs w:val="22"/>
          <w:lang w:val="el-GR"/>
        </w:rPr>
      </w:pPr>
      <w:r w:rsidRPr="0017000A">
        <w:rPr>
          <w:sz w:val="22"/>
          <w:szCs w:val="22"/>
          <w:lang w:val="en-US"/>
        </w:rPr>
        <w:t>BEYOND</w:t>
      </w:r>
      <w:r w:rsidRPr="0017000A">
        <w:rPr>
          <w:sz w:val="22"/>
          <w:szCs w:val="22"/>
          <w:lang w:val="el-GR"/>
        </w:rPr>
        <w:t xml:space="preserve"> </w:t>
      </w:r>
      <w:r w:rsidRPr="0017000A">
        <w:rPr>
          <w:sz w:val="22"/>
          <w:szCs w:val="22"/>
          <w:lang w:val="en-US"/>
        </w:rPr>
        <w:t>Expo</w:t>
      </w:r>
      <w:r w:rsidRPr="0017000A">
        <w:rPr>
          <w:sz w:val="22"/>
          <w:szCs w:val="22"/>
          <w:lang w:val="el-GR"/>
        </w:rPr>
        <w:t xml:space="preserve"> 2026 | Αίθουσα 3, Αθήνα | Περίπτερο Δημοκρίτειου Πανεπιστημίου Θράκης </w:t>
      </w:r>
      <w:r w:rsidR="00B26F53" w:rsidRPr="0017000A">
        <w:rPr>
          <w:sz w:val="22"/>
          <w:szCs w:val="22"/>
          <w:lang w:val="el-GR"/>
        </w:rPr>
        <w:t>C40/39</w:t>
      </w:r>
    </w:p>
    <w:p w14:paraId="20EEA308" w14:textId="05A081AE" w:rsidR="00515192" w:rsidRPr="00515192" w:rsidRDefault="006D2D8E" w:rsidP="0097152D">
      <w:pPr>
        <w:rPr>
          <w:b/>
          <w:bCs/>
          <w:lang w:val="el-GR"/>
        </w:rPr>
      </w:pPr>
      <w:r w:rsidRPr="407586CB">
        <w:rPr>
          <w:b/>
          <w:bCs/>
          <w:lang w:val="el-GR"/>
        </w:rPr>
        <w:t>18/6/2026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17"/>
        <w:gridCol w:w="6699"/>
      </w:tblGrid>
      <w:tr w:rsidR="005A4E6E" w:rsidRPr="00B66262" w14:paraId="5D4A3BD8" w14:textId="77777777" w:rsidTr="0CA36209">
        <w:tc>
          <w:tcPr>
            <w:tcW w:w="2376" w:type="dxa"/>
            <w:shd w:val="clear" w:color="auto" w:fill="034EA2" w:themeFill="text2"/>
          </w:tcPr>
          <w:p w14:paraId="6CE386E1" w14:textId="7A3A875E" w:rsidR="005A4E6E" w:rsidRPr="00E51726" w:rsidRDefault="006D2D8E" w:rsidP="005A4E6E">
            <w:pPr>
              <w:spacing w:before="24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l-GR"/>
              </w:rPr>
              <w:t>15</w:t>
            </w:r>
            <w:r>
              <w:rPr>
                <w:b/>
                <w:color w:val="FFFFFF" w:themeColor="background1"/>
                <w:lang w:val="en-US"/>
              </w:rPr>
              <w:t>:00</w:t>
            </w:r>
            <w:r w:rsidR="005A4E6E" w:rsidRPr="00E51726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–</w:t>
            </w:r>
            <w:r w:rsidR="005A4E6E" w:rsidRPr="00E51726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15:05</w:t>
            </w:r>
          </w:p>
        </w:tc>
        <w:tc>
          <w:tcPr>
            <w:tcW w:w="6866" w:type="dxa"/>
            <w:vAlign w:val="center"/>
          </w:tcPr>
          <w:p w14:paraId="123C1858" w14:textId="512E0259" w:rsidR="005A4E6E" w:rsidRPr="008C3F3F" w:rsidRDefault="008C3F3F" w:rsidP="00AF06DD">
            <w:pPr>
              <w:pStyle w:val="AgendaActivity"/>
              <w:spacing w:before="80" w:line="240" w:lineRule="auto"/>
              <w:rPr>
                <w:lang w:val="el-GR"/>
              </w:rPr>
            </w:pPr>
            <w:r w:rsidRPr="008C3F3F">
              <w:rPr>
                <w:lang w:val="el-GR"/>
              </w:rPr>
              <w:t>Έναρξη εκδήλωσης – Χαιρετισμός</w:t>
            </w:r>
          </w:p>
          <w:p w14:paraId="6FBA688F" w14:textId="60CA7629" w:rsidR="007D03E2" w:rsidRPr="008C3F3F" w:rsidRDefault="008C3F3F" w:rsidP="00AF06DD">
            <w:pPr>
              <w:pStyle w:val="AgendaActivity"/>
              <w:spacing w:line="240" w:lineRule="auto"/>
              <w:jc w:val="both"/>
              <w:rPr>
                <w:lang w:val="el-GR"/>
              </w:rPr>
            </w:pPr>
            <w:r w:rsidRPr="003C203D">
              <w:rPr>
                <w:b w:val="0"/>
                <w:lang w:val="el-GR"/>
              </w:rPr>
              <w:t>Μαρία Μιχαλοπούλου</w:t>
            </w:r>
            <w:r w:rsidR="007D03E2" w:rsidRPr="003C203D">
              <w:rPr>
                <w:b w:val="0"/>
                <w:lang w:val="el-GR"/>
              </w:rPr>
              <w:t xml:space="preserve">, </w:t>
            </w:r>
            <w:r w:rsidRPr="003C203D">
              <w:rPr>
                <w:b w:val="0"/>
                <w:lang w:val="el-GR"/>
              </w:rPr>
              <w:t>Καθηγήτρια στο Δημοκρίτειο Πανεπιστήμιο Θράκης  (ΔΠΘ), Συντονίστρια τ</w:t>
            </w:r>
            <w:r w:rsidR="000F3924">
              <w:rPr>
                <w:b w:val="0"/>
                <w:lang w:val="el-GR"/>
              </w:rPr>
              <w:t>ου έργου</w:t>
            </w:r>
            <w:r w:rsidRPr="003C203D">
              <w:rPr>
                <w:b w:val="0"/>
                <w:lang w:val="el-GR"/>
              </w:rPr>
              <w:t xml:space="preserve"> Εθνικ</w:t>
            </w:r>
            <w:r w:rsidR="000F3924">
              <w:rPr>
                <w:b w:val="0"/>
                <w:lang w:val="el-GR"/>
              </w:rPr>
              <w:t>οί</w:t>
            </w:r>
            <w:r w:rsidRPr="003C203D">
              <w:rPr>
                <w:b w:val="0"/>
                <w:lang w:val="el-GR"/>
              </w:rPr>
              <w:t xml:space="preserve"> Εκπρ</w:t>
            </w:r>
            <w:r w:rsidR="000F3924">
              <w:rPr>
                <w:b w:val="0"/>
                <w:lang w:val="el-GR"/>
              </w:rPr>
              <w:t>όσωπο</w:t>
            </w:r>
            <w:r w:rsidR="008E7EE2">
              <w:rPr>
                <w:b w:val="0"/>
                <w:lang w:val="el-GR"/>
              </w:rPr>
              <w:t>ι</w:t>
            </w:r>
            <w:r w:rsidRPr="003C203D">
              <w:rPr>
                <w:b w:val="0"/>
                <w:lang w:val="el-GR"/>
              </w:rPr>
              <w:t xml:space="preserve"> τ</w:t>
            </w:r>
            <w:r w:rsidR="000F3924">
              <w:rPr>
                <w:b w:val="0"/>
                <w:lang w:val="el-GR"/>
              </w:rPr>
              <w:t>ου</w:t>
            </w:r>
            <w:r w:rsidRPr="003C203D">
              <w:rPr>
                <w:b w:val="0"/>
                <w:lang w:val="el-GR"/>
              </w:rPr>
              <w:t xml:space="preserve"> </w:t>
            </w:r>
            <w:r w:rsidRPr="003C203D">
              <w:rPr>
                <w:b w:val="0"/>
              </w:rPr>
              <w:t>EIT</w:t>
            </w:r>
            <w:r w:rsidRPr="003C203D">
              <w:rPr>
                <w:b w:val="0"/>
                <w:lang w:val="el-GR"/>
              </w:rPr>
              <w:t xml:space="preserve"> </w:t>
            </w:r>
            <w:r w:rsidRPr="003C203D">
              <w:rPr>
                <w:b w:val="0"/>
              </w:rPr>
              <w:t>Food</w:t>
            </w:r>
            <w:r w:rsidRPr="003C203D">
              <w:rPr>
                <w:b w:val="0"/>
                <w:lang w:val="el-GR"/>
              </w:rPr>
              <w:t xml:space="preserve"> για την Ελλάδα</w:t>
            </w:r>
          </w:p>
        </w:tc>
      </w:tr>
      <w:tr w:rsidR="005A4E6E" w:rsidRPr="00B66262" w14:paraId="1EEBE8E7" w14:textId="77777777" w:rsidTr="0CA36209">
        <w:tc>
          <w:tcPr>
            <w:tcW w:w="2376" w:type="dxa"/>
            <w:shd w:val="clear" w:color="auto" w:fill="034EA2" w:themeFill="text2"/>
            <w:vAlign w:val="center"/>
          </w:tcPr>
          <w:p w14:paraId="03E6BE17" w14:textId="1340E9BC" w:rsidR="005A4E6E" w:rsidRPr="00E51726" w:rsidRDefault="006D2D8E" w:rsidP="00E51726">
            <w:pPr>
              <w:spacing w:before="240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15:05</w:t>
            </w:r>
            <w:r w:rsidR="00E51726" w:rsidRPr="00E51726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–</w:t>
            </w:r>
            <w:r w:rsidR="00E51726" w:rsidRPr="00E51726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15:45</w:t>
            </w:r>
          </w:p>
        </w:tc>
        <w:tc>
          <w:tcPr>
            <w:tcW w:w="6866" w:type="dxa"/>
            <w:vAlign w:val="center"/>
          </w:tcPr>
          <w:p w14:paraId="7857C03C" w14:textId="363437A9" w:rsidR="007D03E2" w:rsidRPr="003C203D" w:rsidRDefault="000F3924" w:rsidP="00AF06DD">
            <w:pPr>
              <w:pStyle w:val="AgendaActivity"/>
              <w:spacing w:before="80" w:line="240" w:lineRule="auto"/>
              <w:rPr>
                <w:lang w:val="el-GR"/>
              </w:rPr>
            </w:pPr>
            <w:r>
              <w:rPr>
                <w:lang w:val="el-GR"/>
              </w:rPr>
              <w:t xml:space="preserve">Το </w:t>
            </w:r>
            <w:r w:rsidR="003C203D" w:rsidRPr="003C203D">
              <w:rPr>
                <w:lang w:val="en-US"/>
              </w:rPr>
              <w:t>EIT</w:t>
            </w:r>
            <w:r w:rsidR="003C203D" w:rsidRPr="003C203D">
              <w:rPr>
                <w:lang w:val="el-GR"/>
              </w:rPr>
              <w:t xml:space="preserve"> </w:t>
            </w:r>
            <w:r w:rsidR="003C203D" w:rsidRPr="003C203D">
              <w:rPr>
                <w:lang w:val="en-US"/>
              </w:rPr>
              <w:t>Food</w:t>
            </w:r>
            <w:r w:rsidR="003C203D" w:rsidRPr="003C203D">
              <w:rPr>
                <w:lang w:val="el-GR"/>
              </w:rPr>
              <w:t xml:space="preserve"> στην Ελλάδα: Διαμορφώνοντας το μέλλον της καινοτομίας τροφίμων</w:t>
            </w:r>
          </w:p>
          <w:p w14:paraId="167AB362" w14:textId="5223E6B3" w:rsidR="007D03E2" w:rsidRPr="003C203D" w:rsidRDefault="003C203D" w:rsidP="00AF06DD">
            <w:pPr>
              <w:pStyle w:val="AgendaActivity"/>
              <w:spacing w:line="240" w:lineRule="auto"/>
              <w:jc w:val="both"/>
              <w:rPr>
                <w:b w:val="0"/>
                <w:lang w:val="el-GR"/>
              </w:rPr>
            </w:pPr>
            <w:r w:rsidRPr="003C203D">
              <w:rPr>
                <w:b w:val="0"/>
                <w:lang w:val="el-GR"/>
              </w:rPr>
              <w:t xml:space="preserve">Εισαγωγή στην παρουσία του </w:t>
            </w:r>
            <w:r w:rsidRPr="003C203D">
              <w:rPr>
                <w:b w:val="0"/>
              </w:rPr>
              <w:t>EIT</w:t>
            </w:r>
            <w:r w:rsidRPr="003C203D">
              <w:rPr>
                <w:b w:val="0"/>
                <w:lang w:val="el-GR"/>
              </w:rPr>
              <w:t xml:space="preserve"> </w:t>
            </w:r>
            <w:r w:rsidRPr="003C203D">
              <w:rPr>
                <w:b w:val="0"/>
              </w:rPr>
              <w:t>Food</w:t>
            </w:r>
            <w:r w:rsidRPr="003C203D">
              <w:rPr>
                <w:b w:val="0"/>
                <w:lang w:val="el-GR"/>
              </w:rPr>
              <w:t xml:space="preserve"> στην Ελλάδα και παρουσίαση του Σχεδίου Δράσης 2026, με έμφαση στην ενίσχυση της καινοτομίας στον </w:t>
            </w:r>
            <w:proofErr w:type="spellStart"/>
            <w:r w:rsidRPr="003C203D">
              <w:rPr>
                <w:b w:val="0"/>
                <w:lang w:val="el-GR"/>
              </w:rPr>
              <w:t>αγροδιατροφικό</w:t>
            </w:r>
            <w:proofErr w:type="spellEnd"/>
            <w:r w:rsidRPr="003C203D">
              <w:rPr>
                <w:b w:val="0"/>
                <w:lang w:val="el-GR"/>
              </w:rPr>
              <w:t xml:space="preserve"> τομέα και στη διασύνδεση των τοπικών φορέων με </w:t>
            </w:r>
            <w:r w:rsidR="000F3924">
              <w:rPr>
                <w:b w:val="0"/>
                <w:lang w:val="el-GR"/>
              </w:rPr>
              <w:t>Ε</w:t>
            </w:r>
            <w:r w:rsidRPr="003C203D">
              <w:rPr>
                <w:b w:val="0"/>
                <w:lang w:val="el-GR"/>
              </w:rPr>
              <w:t>υρωπαϊκές ευκαιρίες.</w:t>
            </w:r>
          </w:p>
          <w:p w14:paraId="7C407F94" w14:textId="6AED163D" w:rsidR="007D03E2" w:rsidRPr="003C203D" w:rsidRDefault="003C203D" w:rsidP="00AF06DD">
            <w:pPr>
              <w:pStyle w:val="AgendaActivity"/>
              <w:spacing w:line="240" w:lineRule="auto"/>
              <w:jc w:val="both"/>
              <w:rPr>
                <w:b w:val="0"/>
                <w:lang w:val="el-GR"/>
              </w:rPr>
            </w:pPr>
            <w:r w:rsidRPr="003C203D">
              <w:rPr>
                <w:b w:val="0"/>
                <w:lang w:val="el-GR"/>
              </w:rPr>
              <w:t xml:space="preserve">Η ενότητα θα παρουσιάσει επίσης τις προσκλήσεις χρηματοδότησης και επιχειρηματικότητας, συμπεριλαμβανομένων των ανοιχτών και επικείμενων </w:t>
            </w:r>
            <w:r w:rsidR="008E7EE2">
              <w:rPr>
                <w:b w:val="0"/>
                <w:lang w:val="el-GR"/>
              </w:rPr>
              <w:t xml:space="preserve">προσκλήσεων </w:t>
            </w:r>
            <w:r w:rsidRPr="003C203D">
              <w:rPr>
                <w:b w:val="0"/>
                <w:lang w:val="el-GR"/>
              </w:rPr>
              <w:t xml:space="preserve">για </w:t>
            </w:r>
            <w:proofErr w:type="spellStart"/>
            <w:r w:rsidRPr="003C203D">
              <w:rPr>
                <w:b w:val="0"/>
              </w:rPr>
              <w:t>startups</w:t>
            </w:r>
            <w:proofErr w:type="spellEnd"/>
            <w:r w:rsidRPr="003C203D">
              <w:rPr>
                <w:b w:val="0"/>
                <w:lang w:val="el-GR"/>
              </w:rPr>
              <w:t xml:space="preserve"> και </w:t>
            </w:r>
            <w:r w:rsidR="000F3924">
              <w:rPr>
                <w:b w:val="0"/>
                <w:lang w:val="en-US"/>
              </w:rPr>
              <w:t>innovators</w:t>
            </w:r>
            <w:r w:rsidRPr="003C203D">
              <w:rPr>
                <w:b w:val="0"/>
                <w:lang w:val="el-GR"/>
              </w:rPr>
              <w:t xml:space="preserve"> στον </w:t>
            </w:r>
            <w:proofErr w:type="spellStart"/>
            <w:r w:rsidRPr="003C203D">
              <w:rPr>
                <w:b w:val="0"/>
                <w:lang w:val="el-GR"/>
              </w:rPr>
              <w:t>αγροδιατροφικό</w:t>
            </w:r>
            <w:proofErr w:type="spellEnd"/>
            <w:r w:rsidRPr="003C203D">
              <w:rPr>
                <w:b w:val="0"/>
                <w:lang w:val="el-GR"/>
              </w:rPr>
              <w:t xml:space="preserve"> τομέα.</w:t>
            </w:r>
          </w:p>
          <w:p w14:paraId="16A38BDB" w14:textId="12B6DDB2" w:rsidR="007D03E2" w:rsidRPr="003C203D" w:rsidRDefault="003C203D" w:rsidP="00AF06DD">
            <w:pPr>
              <w:pStyle w:val="AgendaActivity"/>
              <w:spacing w:line="240" w:lineRule="auto"/>
              <w:jc w:val="both"/>
              <w:rPr>
                <w:b w:val="0"/>
                <w:lang w:val="el-GR"/>
              </w:rPr>
            </w:pPr>
            <w:r w:rsidRPr="003C203D">
              <w:rPr>
                <w:b w:val="0"/>
                <w:lang w:val="el-GR"/>
              </w:rPr>
              <w:t>Οι συμμετέχοντες</w:t>
            </w:r>
            <w:r w:rsidR="000F3924" w:rsidRPr="0017000A">
              <w:rPr>
                <w:b w:val="0"/>
                <w:lang w:val="el-GR"/>
              </w:rPr>
              <w:t>/</w:t>
            </w:r>
            <w:proofErr w:type="spellStart"/>
            <w:r w:rsidR="000F3924">
              <w:rPr>
                <w:b w:val="0"/>
                <w:lang w:val="el-GR"/>
              </w:rPr>
              <w:t>ουσες</w:t>
            </w:r>
            <w:proofErr w:type="spellEnd"/>
            <w:r w:rsidRPr="003C203D">
              <w:rPr>
                <w:b w:val="0"/>
                <w:lang w:val="el-GR"/>
              </w:rPr>
              <w:t xml:space="preserve"> θα ενημερωθούν για τις εκπαιδευτικές πρωτοβουλίες του </w:t>
            </w:r>
            <w:r w:rsidRPr="003C203D">
              <w:rPr>
                <w:b w:val="0"/>
              </w:rPr>
              <w:t>EIT</w:t>
            </w:r>
            <w:r w:rsidRPr="003C203D">
              <w:rPr>
                <w:b w:val="0"/>
                <w:lang w:val="el-GR"/>
              </w:rPr>
              <w:t xml:space="preserve"> </w:t>
            </w:r>
            <w:r w:rsidRPr="003C203D">
              <w:rPr>
                <w:b w:val="0"/>
              </w:rPr>
              <w:t>Food</w:t>
            </w:r>
            <w:r w:rsidRPr="003C203D">
              <w:rPr>
                <w:b w:val="0"/>
                <w:lang w:val="el-GR"/>
              </w:rPr>
              <w:t xml:space="preserve">, όπως </w:t>
            </w:r>
            <w:r w:rsidR="000F3924">
              <w:rPr>
                <w:b w:val="0"/>
                <w:lang w:val="el-GR"/>
              </w:rPr>
              <w:t>διαδικτυακά μαθήματα</w:t>
            </w:r>
            <w:r w:rsidRPr="003C203D">
              <w:rPr>
                <w:b w:val="0"/>
                <w:lang w:val="el-GR"/>
              </w:rPr>
              <w:t xml:space="preserve"> και προγράμματα μεταπτυχιακών και διδακτορικών σπουδών, καθώς και για τον ρόλο του Δημοκρίτειου Πανεπιστημίου Θράκης και της </w:t>
            </w:r>
            <w:r w:rsidRPr="003C203D">
              <w:rPr>
                <w:b w:val="0"/>
              </w:rPr>
              <w:t>Mantis</w:t>
            </w:r>
            <w:r w:rsidRPr="003C203D">
              <w:rPr>
                <w:b w:val="0"/>
                <w:lang w:val="el-GR"/>
              </w:rPr>
              <w:t xml:space="preserve"> </w:t>
            </w:r>
            <w:r w:rsidRPr="003C203D">
              <w:rPr>
                <w:b w:val="0"/>
              </w:rPr>
              <w:t>Beyond</w:t>
            </w:r>
            <w:r w:rsidRPr="003C203D">
              <w:rPr>
                <w:b w:val="0"/>
                <w:lang w:val="el-GR"/>
              </w:rPr>
              <w:t xml:space="preserve"> </w:t>
            </w:r>
            <w:r w:rsidRPr="003C203D">
              <w:rPr>
                <w:b w:val="0"/>
              </w:rPr>
              <w:t>Innovation</w:t>
            </w:r>
            <w:r w:rsidRPr="003C203D">
              <w:rPr>
                <w:b w:val="0"/>
                <w:lang w:val="el-GR"/>
              </w:rPr>
              <w:t xml:space="preserve"> ως Εθνικών Εκπροσώπων του </w:t>
            </w:r>
            <w:r w:rsidRPr="003C203D">
              <w:rPr>
                <w:b w:val="0"/>
              </w:rPr>
              <w:t>EIT</w:t>
            </w:r>
            <w:r w:rsidRPr="003C203D">
              <w:rPr>
                <w:b w:val="0"/>
                <w:lang w:val="el-GR"/>
              </w:rPr>
              <w:t xml:space="preserve"> </w:t>
            </w:r>
            <w:r w:rsidRPr="003C203D">
              <w:rPr>
                <w:b w:val="0"/>
              </w:rPr>
              <w:t>Food</w:t>
            </w:r>
            <w:r w:rsidRPr="003C203D">
              <w:rPr>
                <w:b w:val="0"/>
                <w:lang w:val="el-GR"/>
              </w:rPr>
              <w:t xml:space="preserve"> στην Ελλάδα για την περίοδο 2026–2028.</w:t>
            </w:r>
          </w:p>
          <w:p w14:paraId="526F9CDA" w14:textId="68F4FAA9" w:rsidR="007D03E2" w:rsidRPr="003C203D" w:rsidRDefault="007D03E2" w:rsidP="00AF06DD">
            <w:pPr>
              <w:pStyle w:val="AgendaActivity"/>
              <w:spacing w:line="240" w:lineRule="auto"/>
              <w:jc w:val="both"/>
              <w:rPr>
                <w:b w:val="0"/>
                <w:lang w:val="el-GR"/>
              </w:rPr>
            </w:pPr>
            <w:r w:rsidRPr="003C203D">
              <w:rPr>
                <w:b w:val="0"/>
                <w:lang w:val="el-GR"/>
              </w:rPr>
              <w:t xml:space="preserve">• </w:t>
            </w:r>
            <w:r w:rsidR="003C203D" w:rsidRPr="003C203D">
              <w:rPr>
                <w:bCs/>
                <w:lang w:val="el-GR"/>
              </w:rPr>
              <w:t>Εκπαιδευτικές και μαθησιακές ευκαιρίες</w:t>
            </w:r>
          </w:p>
          <w:p w14:paraId="212075C9" w14:textId="35DE3EA7" w:rsidR="00E51726" w:rsidRPr="0017000A" w:rsidRDefault="003C203D" w:rsidP="00907D78">
            <w:pPr>
              <w:pStyle w:val="AgendaActivity"/>
              <w:spacing w:line="240" w:lineRule="auto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Μαρία Παππά</w:t>
            </w:r>
            <w:r w:rsidR="448BCA62" w:rsidRPr="003C203D">
              <w:rPr>
                <w:b w:val="0"/>
                <w:lang w:val="el-GR"/>
              </w:rPr>
              <w:t xml:space="preserve">, </w:t>
            </w:r>
            <w:r w:rsidRPr="003C203D">
              <w:rPr>
                <w:b w:val="0"/>
                <w:lang w:val="el-GR"/>
              </w:rPr>
              <w:t>Μέλος τ</w:t>
            </w:r>
            <w:r w:rsidR="000F3924">
              <w:rPr>
                <w:b w:val="0"/>
                <w:lang w:val="el-GR"/>
              </w:rPr>
              <w:t xml:space="preserve">ου έργου </w:t>
            </w:r>
            <w:r w:rsidRPr="003C203D">
              <w:rPr>
                <w:b w:val="0"/>
                <w:lang w:val="el-GR"/>
              </w:rPr>
              <w:t xml:space="preserve"> </w:t>
            </w:r>
            <w:r w:rsidR="0017000A">
              <w:rPr>
                <w:b w:val="0"/>
                <w:lang w:val="el-GR"/>
              </w:rPr>
              <w:t xml:space="preserve">Εθνικοί </w:t>
            </w:r>
            <w:r w:rsidRPr="003C203D">
              <w:rPr>
                <w:b w:val="0"/>
                <w:lang w:val="el-GR"/>
              </w:rPr>
              <w:t>Εκπρ</w:t>
            </w:r>
            <w:r w:rsidR="000F3924">
              <w:rPr>
                <w:b w:val="0"/>
                <w:lang w:val="el-GR"/>
              </w:rPr>
              <w:t>όσωποι</w:t>
            </w:r>
            <w:r w:rsidRPr="003C203D">
              <w:rPr>
                <w:b w:val="0"/>
                <w:lang w:val="el-GR"/>
              </w:rPr>
              <w:t xml:space="preserve"> του </w:t>
            </w:r>
            <w:r w:rsidRPr="003C203D">
              <w:rPr>
                <w:b w:val="0"/>
              </w:rPr>
              <w:t>EIT</w:t>
            </w:r>
            <w:r w:rsidRPr="003C203D">
              <w:rPr>
                <w:b w:val="0"/>
                <w:lang w:val="el-GR"/>
              </w:rPr>
              <w:t xml:space="preserve"> </w:t>
            </w:r>
            <w:r w:rsidRPr="003C203D">
              <w:rPr>
                <w:b w:val="0"/>
              </w:rPr>
              <w:t>Food</w:t>
            </w:r>
            <w:r w:rsidRPr="003C203D">
              <w:rPr>
                <w:b w:val="0"/>
                <w:lang w:val="el-GR"/>
              </w:rPr>
              <w:t xml:space="preserve"> </w:t>
            </w:r>
            <w:r w:rsidR="000F3924">
              <w:rPr>
                <w:b w:val="0"/>
                <w:lang w:val="el-GR"/>
              </w:rPr>
              <w:t xml:space="preserve">στην </w:t>
            </w:r>
            <w:r w:rsidRPr="003C203D">
              <w:rPr>
                <w:b w:val="0"/>
                <w:lang w:val="el-GR"/>
              </w:rPr>
              <w:t>Ελλάδα, Καθηγήτρια στο Δημοκρίτειο Πανεπιστήμιο Θράκης (ΔΠΘ)</w:t>
            </w:r>
          </w:p>
          <w:p w14:paraId="7846B247" w14:textId="7BE3E364" w:rsidR="007D03E2" w:rsidRPr="004A6DA0" w:rsidRDefault="007D03E2" w:rsidP="00AF06DD">
            <w:pPr>
              <w:pStyle w:val="AgendaActivity"/>
              <w:spacing w:line="240" w:lineRule="auto"/>
              <w:jc w:val="both"/>
              <w:rPr>
                <w:b w:val="0"/>
                <w:lang w:val="el-GR"/>
              </w:rPr>
            </w:pPr>
            <w:r w:rsidRPr="004A6DA0">
              <w:rPr>
                <w:b w:val="0"/>
                <w:lang w:val="el-GR"/>
              </w:rPr>
              <w:t xml:space="preserve">• </w:t>
            </w:r>
            <w:r w:rsidR="004A6DA0" w:rsidRPr="004A6DA0">
              <w:rPr>
                <w:bCs/>
                <w:lang w:val="el-GR"/>
              </w:rPr>
              <w:t xml:space="preserve">Καινοτομία, επιχειρηματικότητα και υποστήριξη </w:t>
            </w:r>
            <w:proofErr w:type="spellStart"/>
            <w:r w:rsidR="004A6DA0" w:rsidRPr="004A6DA0">
              <w:rPr>
                <w:bCs/>
              </w:rPr>
              <w:t>startups</w:t>
            </w:r>
            <w:proofErr w:type="spellEnd"/>
          </w:p>
          <w:p w14:paraId="56EB60C2" w14:textId="100F18CF" w:rsidR="00F25151" w:rsidRPr="004A6DA0" w:rsidRDefault="004A6DA0" w:rsidP="00AF06DD">
            <w:pPr>
              <w:pStyle w:val="AgendaActivity"/>
              <w:spacing w:line="240" w:lineRule="auto"/>
              <w:rPr>
                <w:lang w:val="el-GR"/>
              </w:rPr>
            </w:pPr>
            <w:r>
              <w:rPr>
                <w:b w:val="0"/>
                <w:lang w:val="el-GR"/>
              </w:rPr>
              <w:t>Χρήστος Νικολούδης</w:t>
            </w:r>
            <w:r w:rsidR="448BCA62" w:rsidRPr="004A6DA0">
              <w:rPr>
                <w:b w:val="0"/>
                <w:lang w:val="el-GR"/>
              </w:rPr>
              <w:t xml:space="preserve">, </w:t>
            </w:r>
            <w:r w:rsidRPr="004A6DA0">
              <w:rPr>
                <w:b w:val="0"/>
                <w:lang w:val="el-GR"/>
              </w:rPr>
              <w:t xml:space="preserve">Ιδρυτής &amp; Διευθύνων Σύμβουλος της </w:t>
            </w:r>
            <w:r w:rsidRPr="004A6DA0">
              <w:rPr>
                <w:b w:val="0"/>
              </w:rPr>
              <w:t>Mantis</w:t>
            </w:r>
            <w:r w:rsidRPr="004A6DA0">
              <w:rPr>
                <w:b w:val="0"/>
                <w:lang w:val="el-GR"/>
              </w:rPr>
              <w:t xml:space="preserve"> </w:t>
            </w:r>
            <w:r w:rsidRPr="004A6DA0">
              <w:rPr>
                <w:b w:val="0"/>
              </w:rPr>
              <w:t>Beyond</w:t>
            </w:r>
            <w:r w:rsidRPr="004A6DA0">
              <w:rPr>
                <w:b w:val="0"/>
                <w:lang w:val="el-GR"/>
              </w:rPr>
              <w:t xml:space="preserve"> </w:t>
            </w:r>
            <w:r w:rsidRPr="004A6DA0">
              <w:rPr>
                <w:b w:val="0"/>
              </w:rPr>
              <w:t>Innovation</w:t>
            </w:r>
          </w:p>
        </w:tc>
      </w:tr>
      <w:tr w:rsidR="005A4E6E" w:rsidRPr="00B66262" w14:paraId="55A25557" w14:textId="77777777" w:rsidTr="0CA36209">
        <w:tc>
          <w:tcPr>
            <w:tcW w:w="2376" w:type="dxa"/>
            <w:shd w:val="clear" w:color="auto" w:fill="034EA2" w:themeFill="text2"/>
            <w:vAlign w:val="center"/>
          </w:tcPr>
          <w:p w14:paraId="5B52AFCC" w14:textId="281035A3" w:rsidR="005A4E6E" w:rsidRPr="00E51726" w:rsidRDefault="006D2D8E" w:rsidP="407586CB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 w:rsidRPr="407586CB">
              <w:rPr>
                <w:b/>
                <w:bCs/>
                <w:color w:val="FFFFFF" w:themeColor="background1"/>
              </w:rPr>
              <w:lastRenderedPageBreak/>
              <w:t>15:45</w:t>
            </w:r>
            <w:r w:rsidR="22E7798E" w:rsidRPr="407586CB">
              <w:rPr>
                <w:b/>
                <w:bCs/>
                <w:color w:val="FFFFFF" w:themeColor="background1"/>
              </w:rPr>
              <w:t xml:space="preserve"> </w:t>
            </w:r>
            <w:r w:rsidRPr="407586CB">
              <w:rPr>
                <w:b/>
                <w:bCs/>
                <w:color w:val="FFFFFF" w:themeColor="background1"/>
              </w:rPr>
              <w:t>–</w:t>
            </w:r>
            <w:r w:rsidR="22E7798E" w:rsidRPr="407586CB">
              <w:rPr>
                <w:b/>
                <w:bCs/>
                <w:color w:val="FFFFFF" w:themeColor="background1"/>
              </w:rPr>
              <w:t xml:space="preserve"> </w:t>
            </w:r>
            <w:r w:rsidRPr="407586CB">
              <w:rPr>
                <w:b/>
                <w:bCs/>
                <w:color w:val="FFFFFF" w:themeColor="background1"/>
              </w:rPr>
              <w:t>16:0</w:t>
            </w:r>
            <w:r w:rsidR="1BA9D708" w:rsidRPr="407586CB">
              <w:rPr>
                <w:b/>
                <w:bCs/>
                <w:color w:val="FFFFFF" w:themeColor="background1"/>
              </w:rPr>
              <w:t>0</w:t>
            </w:r>
          </w:p>
        </w:tc>
        <w:tc>
          <w:tcPr>
            <w:tcW w:w="6866" w:type="dxa"/>
            <w:vAlign w:val="center"/>
          </w:tcPr>
          <w:p w14:paraId="3E8ADB21" w14:textId="3C98236C" w:rsidR="007E3D47" w:rsidRPr="001A692F" w:rsidRDefault="001A692F" w:rsidP="00AF06DD">
            <w:pPr>
              <w:pStyle w:val="AgendaActivity"/>
              <w:spacing w:before="80" w:line="240" w:lineRule="auto"/>
              <w:rPr>
                <w:lang w:val="el-GR"/>
              </w:rPr>
            </w:pPr>
            <w:r w:rsidRPr="001A692F">
              <w:rPr>
                <w:lang w:val="el-GR"/>
              </w:rPr>
              <w:t>Ερευνητικές ευκαιρίες</w:t>
            </w:r>
          </w:p>
          <w:p w14:paraId="6E1B6784" w14:textId="65D80E11" w:rsidR="007E3D47" w:rsidRPr="000F3924" w:rsidRDefault="001A692F" w:rsidP="00AF06DD">
            <w:pPr>
              <w:pStyle w:val="AgendaActivity"/>
              <w:spacing w:line="240" w:lineRule="auto"/>
              <w:jc w:val="both"/>
              <w:rPr>
                <w:b w:val="0"/>
                <w:lang w:val="el-GR"/>
              </w:rPr>
            </w:pPr>
            <w:r w:rsidRPr="000F3924">
              <w:rPr>
                <w:b w:val="0"/>
                <w:lang w:val="el-GR"/>
              </w:rPr>
              <w:t xml:space="preserve">Η έρευνα και η καινοτομία αποτελούν βασικούς μοχλούς μετασχηματισμού του </w:t>
            </w:r>
            <w:proofErr w:type="spellStart"/>
            <w:r w:rsidRPr="000F3924">
              <w:rPr>
                <w:b w:val="0"/>
                <w:lang w:val="el-GR"/>
              </w:rPr>
              <w:t>αγροδιατροφικού</w:t>
            </w:r>
            <w:proofErr w:type="spellEnd"/>
            <w:r w:rsidRPr="000F3924">
              <w:rPr>
                <w:b w:val="0"/>
                <w:lang w:val="el-GR"/>
              </w:rPr>
              <w:t xml:space="preserve"> τομέα, δημιουργώντας νέες ευκαιρίες για </w:t>
            </w:r>
            <w:r w:rsidR="000F3924">
              <w:rPr>
                <w:b w:val="0"/>
                <w:lang w:val="el-GR"/>
              </w:rPr>
              <w:t xml:space="preserve">τη </w:t>
            </w:r>
            <w:r w:rsidRPr="000F3924">
              <w:rPr>
                <w:b w:val="0"/>
                <w:lang w:val="el-GR"/>
              </w:rPr>
              <w:t xml:space="preserve">βιώσιμη ανάπτυξη. </w:t>
            </w:r>
            <w:r w:rsidR="00907D78">
              <w:rPr>
                <w:b w:val="0"/>
                <w:lang w:val="el-GR"/>
              </w:rPr>
              <w:t>Στ</w:t>
            </w:r>
            <w:r w:rsidR="00907D78" w:rsidRPr="00456978">
              <w:rPr>
                <w:b w:val="0"/>
                <w:lang w:val="el-GR"/>
              </w:rPr>
              <w:t xml:space="preserve">ο πάνελ </w:t>
            </w:r>
            <w:r w:rsidR="00907D78">
              <w:rPr>
                <w:b w:val="0"/>
                <w:lang w:val="el-GR"/>
              </w:rPr>
              <w:t>συμμετέχουν εκπρόσωποι</w:t>
            </w:r>
            <w:r w:rsidR="00907D78" w:rsidRPr="00456978">
              <w:rPr>
                <w:b w:val="0"/>
                <w:lang w:val="el-GR"/>
              </w:rPr>
              <w:t xml:space="preserve"> </w:t>
            </w:r>
            <w:r w:rsidRPr="000F3924">
              <w:rPr>
                <w:b w:val="0"/>
                <w:lang w:val="el-GR"/>
              </w:rPr>
              <w:t xml:space="preserve">ακαδημαϊκών και ερευνητικών </w:t>
            </w:r>
            <w:r w:rsidR="000F3924">
              <w:rPr>
                <w:b w:val="0"/>
                <w:lang w:val="el-GR"/>
              </w:rPr>
              <w:t>Ι</w:t>
            </w:r>
            <w:r w:rsidRPr="000F3924">
              <w:rPr>
                <w:b w:val="0"/>
                <w:lang w:val="el-GR"/>
              </w:rPr>
              <w:t xml:space="preserve">δρυμάτων που δραστηριοποιούνται σε τομείς ευθυγραμμισμένους με τις προτεραιότητες του </w:t>
            </w:r>
            <w:r w:rsidRPr="001A692F">
              <w:rPr>
                <w:b w:val="0"/>
              </w:rPr>
              <w:t>EIT</w:t>
            </w:r>
            <w:r w:rsidRPr="000F3924">
              <w:rPr>
                <w:b w:val="0"/>
                <w:lang w:val="el-GR"/>
              </w:rPr>
              <w:t xml:space="preserve"> </w:t>
            </w:r>
            <w:r w:rsidRPr="001A692F">
              <w:rPr>
                <w:b w:val="0"/>
              </w:rPr>
              <w:t>Food</w:t>
            </w:r>
            <w:r w:rsidRPr="000F3924">
              <w:rPr>
                <w:b w:val="0"/>
                <w:lang w:val="el-GR"/>
              </w:rPr>
              <w:t xml:space="preserve">, προκειμένου να παρουσιάσουν το έργο τους. Η συζήτηση θα αναδείξει επίσης τη σημασία της συνεργασίας μεταξύ </w:t>
            </w:r>
            <w:r w:rsidR="000F3924">
              <w:rPr>
                <w:b w:val="0"/>
                <w:lang w:val="el-GR"/>
              </w:rPr>
              <w:t xml:space="preserve">της </w:t>
            </w:r>
            <w:r w:rsidRPr="000F3924">
              <w:rPr>
                <w:b w:val="0"/>
                <w:lang w:val="el-GR"/>
              </w:rPr>
              <w:t xml:space="preserve">ακαδημαϊκής κοινότητας, </w:t>
            </w:r>
            <w:r w:rsidR="000F3924">
              <w:rPr>
                <w:b w:val="0"/>
                <w:lang w:val="el-GR"/>
              </w:rPr>
              <w:t xml:space="preserve">των </w:t>
            </w:r>
            <w:r w:rsidRPr="000F3924">
              <w:rPr>
                <w:b w:val="0"/>
                <w:lang w:val="el-GR"/>
              </w:rPr>
              <w:t xml:space="preserve">ερευνητικών οργανισμών και </w:t>
            </w:r>
            <w:r w:rsidR="000F3924">
              <w:rPr>
                <w:b w:val="0"/>
                <w:lang w:val="el-GR"/>
              </w:rPr>
              <w:t>τη</w:t>
            </w:r>
            <w:r w:rsidR="00907D78">
              <w:rPr>
                <w:b w:val="0"/>
                <w:lang w:val="el-GR"/>
              </w:rPr>
              <w:t>ς</w:t>
            </w:r>
            <w:r w:rsidR="000F3924">
              <w:rPr>
                <w:b w:val="0"/>
                <w:lang w:val="el-GR"/>
              </w:rPr>
              <w:t xml:space="preserve"> </w:t>
            </w:r>
            <w:r w:rsidRPr="000F3924">
              <w:rPr>
                <w:b w:val="0"/>
                <w:lang w:val="el-GR"/>
              </w:rPr>
              <w:t>βιομηχανίας, με στόχο τη μεταφορά της καινοτομίας στην αγορά.</w:t>
            </w:r>
          </w:p>
          <w:p w14:paraId="2B01CF34" w14:textId="6E7A2347" w:rsidR="00E51726" w:rsidRPr="001A692F" w:rsidRDefault="001A692F" w:rsidP="00AF06DD">
            <w:pPr>
              <w:pStyle w:val="AgendaActivity"/>
              <w:spacing w:after="0" w:line="240" w:lineRule="auto"/>
              <w:rPr>
                <w:lang w:val="el-GR"/>
              </w:rPr>
            </w:pPr>
            <w:r>
              <w:rPr>
                <w:lang w:val="el-GR"/>
              </w:rPr>
              <w:t>Συντονίστρια</w:t>
            </w:r>
            <w:r w:rsidR="007E3D47" w:rsidRPr="001A692F">
              <w:rPr>
                <w:lang w:val="el-GR"/>
              </w:rPr>
              <w:t xml:space="preserve">: </w:t>
            </w:r>
            <w:r w:rsidR="004A6DA0">
              <w:rPr>
                <w:b w:val="0"/>
                <w:lang w:val="el-GR"/>
              </w:rPr>
              <w:t>Μαρία</w:t>
            </w:r>
            <w:r w:rsidR="004A6DA0" w:rsidRPr="001A692F">
              <w:rPr>
                <w:b w:val="0"/>
                <w:lang w:val="el-GR"/>
              </w:rPr>
              <w:t xml:space="preserve"> </w:t>
            </w:r>
            <w:r w:rsidR="004A6DA0">
              <w:rPr>
                <w:b w:val="0"/>
                <w:lang w:val="el-GR"/>
              </w:rPr>
              <w:t>Παππά</w:t>
            </w:r>
            <w:r w:rsidR="007E3D47" w:rsidRPr="001A692F">
              <w:rPr>
                <w:b w:val="0"/>
                <w:lang w:val="el-GR"/>
              </w:rPr>
              <w:t xml:space="preserve">, </w:t>
            </w:r>
            <w:r w:rsidRPr="001A692F">
              <w:rPr>
                <w:b w:val="0"/>
                <w:lang w:val="el-GR"/>
              </w:rPr>
              <w:t xml:space="preserve">Μέλος </w:t>
            </w:r>
            <w:r w:rsidR="000F3924" w:rsidRPr="003C203D">
              <w:rPr>
                <w:b w:val="0"/>
                <w:lang w:val="el-GR"/>
              </w:rPr>
              <w:t>τ</w:t>
            </w:r>
            <w:r w:rsidR="000F3924">
              <w:rPr>
                <w:b w:val="0"/>
                <w:lang w:val="el-GR"/>
              </w:rPr>
              <w:t xml:space="preserve">ου έργου </w:t>
            </w:r>
            <w:r w:rsidR="0017000A">
              <w:rPr>
                <w:b w:val="0"/>
                <w:lang w:val="el-GR"/>
              </w:rPr>
              <w:t xml:space="preserve">Εθνικοί </w:t>
            </w:r>
            <w:r w:rsidR="000F3924" w:rsidRPr="003C203D">
              <w:rPr>
                <w:b w:val="0"/>
                <w:lang w:val="el-GR"/>
              </w:rPr>
              <w:t>Εκπρ</w:t>
            </w:r>
            <w:r w:rsidR="000F3924">
              <w:rPr>
                <w:b w:val="0"/>
                <w:lang w:val="el-GR"/>
              </w:rPr>
              <w:t>όσωποι</w:t>
            </w:r>
            <w:r w:rsidR="000F3924" w:rsidRPr="003C203D">
              <w:rPr>
                <w:b w:val="0"/>
                <w:lang w:val="el-GR"/>
              </w:rPr>
              <w:t xml:space="preserve"> του </w:t>
            </w:r>
            <w:r w:rsidR="000F3924" w:rsidRPr="003C203D">
              <w:rPr>
                <w:b w:val="0"/>
              </w:rPr>
              <w:t>EIT</w:t>
            </w:r>
            <w:r w:rsidR="000F3924" w:rsidRPr="003C203D">
              <w:rPr>
                <w:b w:val="0"/>
                <w:lang w:val="el-GR"/>
              </w:rPr>
              <w:t xml:space="preserve"> </w:t>
            </w:r>
            <w:r w:rsidR="000F3924" w:rsidRPr="003C203D">
              <w:rPr>
                <w:b w:val="0"/>
              </w:rPr>
              <w:t>Food</w:t>
            </w:r>
            <w:r w:rsidR="000F3924" w:rsidRPr="003C203D">
              <w:rPr>
                <w:b w:val="0"/>
                <w:lang w:val="el-GR"/>
              </w:rPr>
              <w:t xml:space="preserve"> </w:t>
            </w:r>
            <w:r w:rsidR="000F3924">
              <w:rPr>
                <w:b w:val="0"/>
                <w:lang w:val="el-GR"/>
              </w:rPr>
              <w:t xml:space="preserve">στην </w:t>
            </w:r>
            <w:r w:rsidR="000F3924" w:rsidRPr="003C203D">
              <w:rPr>
                <w:b w:val="0"/>
                <w:lang w:val="el-GR"/>
              </w:rPr>
              <w:t>Ελλάδα</w:t>
            </w:r>
            <w:r w:rsidR="000F3924">
              <w:rPr>
                <w:b w:val="0"/>
                <w:lang w:val="el-GR"/>
              </w:rPr>
              <w:t xml:space="preserve">, </w:t>
            </w:r>
            <w:r w:rsidRPr="001A692F">
              <w:rPr>
                <w:b w:val="0"/>
                <w:lang w:val="el-GR"/>
              </w:rPr>
              <w:t>Καθηγήτρια στο Δημοκρίτειο Πανεπιστήμιο Θράκης (ΔΠΘ)</w:t>
            </w:r>
          </w:p>
          <w:p w14:paraId="25335FF8" w14:textId="5EA83BD3" w:rsidR="007E3D47" w:rsidRPr="007C531C" w:rsidRDefault="00456978" w:rsidP="00AF06DD">
            <w:pPr>
              <w:pStyle w:val="AgendaActivity"/>
              <w:spacing w:after="0" w:line="240" w:lineRule="auto"/>
              <w:rPr>
                <w:lang w:val="el-GR"/>
              </w:rPr>
            </w:pPr>
            <w:r w:rsidRPr="0017000A">
              <w:rPr>
                <w:lang w:val="el-GR"/>
              </w:rPr>
              <w:t>Ομιλητές</w:t>
            </w:r>
            <w:r w:rsidR="007E3D47" w:rsidRPr="007E3D47">
              <w:rPr>
                <w:lang w:val="en-US"/>
              </w:rPr>
              <w:t>:</w:t>
            </w:r>
          </w:p>
          <w:p w14:paraId="3FA70350" w14:textId="394EF34E" w:rsidR="00234068" w:rsidRPr="004A6DA0" w:rsidRDefault="004A6DA0" w:rsidP="00AF06DD">
            <w:pPr>
              <w:pStyle w:val="BulletLevel1"/>
              <w:spacing w:line="240" w:lineRule="auto"/>
              <w:ind w:left="629" w:hanging="357"/>
              <w:jc w:val="both"/>
              <w:rPr>
                <w:lang w:val="el-GR"/>
              </w:rPr>
            </w:pPr>
            <w:r>
              <w:rPr>
                <w:lang w:val="el-GR"/>
              </w:rPr>
              <w:t>Δρ</w:t>
            </w:r>
            <w:r w:rsidR="00234068" w:rsidRPr="004A6DA0">
              <w:rPr>
                <w:lang w:val="el-GR"/>
              </w:rPr>
              <w:t xml:space="preserve">. </w:t>
            </w:r>
            <w:r>
              <w:rPr>
                <w:lang w:val="el-GR"/>
              </w:rPr>
              <w:t>Παναγιώτης Μυλωνάς</w:t>
            </w:r>
            <w:r w:rsidR="00234068" w:rsidRPr="004A6DA0">
              <w:rPr>
                <w:lang w:val="el-GR"/>
              </w:rPr>
              <w:t xml:space="preserve">, </w:t>
            </w:r>
            <w:proofErr w:type="spellStart"/>
            <w:r>
              <w:rPr>
                <w:lang w:val="el-GR"/>
              </w:rPr>
              <w:t>Μπενάκειο</w:t>
            </w:r>
            <w:proofErr w:type="spellEnd"/>
            <w:r>
              <w:rPr>
                <w:lang w:val="el-GR"/>
              </w:rPr>
              <w:t xml:space="preserve"> Φυτοπαθολογικό Ινστιτούτο</w:t>
            </w:r>
            <w:r w:rsidR="00234068" w:rsidRPr="004A6DA0">
              <w:rPr>
                <w:lang w:val="el-GR"/>
              </w:rPr>
              <w:t xml:space="preserve"> (</w:t>
            </w:r>
            <w:r>
              <w:rPr>
                <w:lang w:val="el-GR"/>
              </w:rPr>
              <w:t>ΜΦΙ</w:t>
            </w:r>
            <w:r w:rsidR="00234068" w:rsidRPr="004A6DA0">
              <w:rPr>
                <w:lang w:val="el-GR"/>
              </w:rPr>
              <w:t>)</w:t>
            </w:r>
          </w:p>
          <w:p w14:paraId="7F76B87B" w14:textId="08A4557E" w:rsidR="00E51726" w:rsidRDefault="004A6DA0" w:rsidP="00AF06DD">
            <w:pPr>
              <w:pStyle w:val="BulletLevel1"/>
              <w:spacing w:line="240" w:lineRule="auto"/>
              <w:ind w:left="629" w:hanging="357"/>
              <w:jc w:val="both"/>
            </w:pPr>
            <w:proofErr w:type="spellStart"/>
            <w:r>
              <w:rPr>
                <w:lang w:val="el-GR"/>
              </w:rPr>
              <w:t>Δρ</w:t>
            </w:r>
            <w:proofErr w:type="spellEnd"/>
            <w:r w:rsidR="007E3D47">
              <w:t xml:space="preserve">. </w:t>
            </w:r>
            <w:r>
              <w:rPr>
                <w:lang w:val="el-GR"/>
              </w:rPr>
              <w:t xml:space="preserve">Αναστασία </w:t>
            </w:r>
            <w:proofErr w:type="spellStart"/>
            <w:r>
              <w:rPr>
                <w:lang w:val="el-GR"/>
              </w:rPr>
              <w:t>Τσαγκαράκου</w:t>
            </w:r>
            <w:proofErr w:type="spellEnd"/>
            <w:r w:rsidR="007E3D47">
              <w:t xml:space="preserve">, </w:t>
            </w:r>
            <w:r>
              <w:rPr>
                <w:lang w:val="el-GR"/>
              </w:rPr>
              <w:t>ΕΛΓΟ-ΔΗΜΗΤΡΑ</w:t>
            </w:r>
            <w:r w:rsidR="007E3D47" w:rsidRPr="007E3D47">
              <w:t xml:space="preserve"> </w:t>
            </w:r>
          </w:p>
          <w:p w14:paraId="004E4464" w14:textId="770BF02E" w:rsidR="005A4E6E" w:rsidRPr="004A6DA0" w:rsidRDefault="004A6DA0" w:rsidP="00AF06DD">
            <w:pPr>
              <w:pStyle w:val="BulletLevel1"/>
              <w:spacing w:line="240" w:lineRule="auto"/>
              <w:ind w:left="629" w:hanging="357"/>
              <w:jc w:val="both"/>
              <w:rPr>
                <w:lang w:val="el-GR"/>
              </w:rPr>
            </w:pPr>
            <w:r>
              <w:rPr>
                <w:lang w:val="el-GR"/>
              </w:rPr>
              <w:t>Καθ</w:t>
            </w:r>
            <w:r w:rsidR="000F3924">
              <w:rPr>
                <w:lang w:val="el-GR"/>
              </w:rPr>
              <w:t>ηγητής</w:t>
            </w:r>
            <w:r w:rsidR="00F12770" w:rsidRPr="004A6DA0">
              <w:rPr>
                <w:lang w:val="el-GR"/>
              </w:rPr>
              <w:t xml:space="preserve"> </w:t>
            </w:r>
            <w:r w:rsidR="00EE0F33">
              <w:rPr>
                <w:lang w:val="en-US"/>
              </w:rPr>
              <w:t>I</w:t>
            </w:r>
            <w:proofErr w:type="spellStart"/>
            <w:r>
              <w:rPr>
                <w:lang w:val="el-GR"/>
              </w:rPr>
              <w:t>ωάννης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Κουρκουτάς</w:t>
            </w:r>
            <w:proofErr w:type="spellEnd"/>
            <w:r w:rsidR="00EE0F33" w:rsidRPr="004A6DA0">
              <w:rPr>
                <w:lang w:val="el-GR"/>
              </w:rPr>
              <w:t xml:space="preserve">, </w:t>
            </w:r>
            <w:r>
              <w:rPr>
                <w:lang w:val="el-GR"/>
              </w:rPr>
              <w:t>Δημοκρίτειο Πανεπιστήμιο Θράκης</w:t>
            </w:r>
            <w:r w:rsidR="00EE0F33" w:rsidRPr="004A6DA0">
              <w:rPr>
                <w:lang w:val="el-GR"/>
              </w:rPr>
              <w:t xml:space="preserve"> (</w:t>
            </w:r>
            <w:r>
              <w:rPr>
                <w:lang w:val="el-GR"/>
              </w:rPr>
              <w:t>ΔΠΘ</w:t>
            </w:r>
            <w:r w:rsidR="00EE0F33" w:rsidRPr="004A6DA0">
              <w:rPr>
                <w:lang w:val="el-GR"/>
              </w:rPr>
              <w:t>)</w:t>
            </w:r>
          </w:p>
        </w:tc>
      </w:tr>
      <w:tr w:rsidR="005A4E6E" w14:paraId="17EFBF2F" w14:textId="77777777" w:rsidTr="0CA36209">
        <w:tc>
          <w:tcPr>
            <w:tcW w:w="2376" w:type="dxa"/>
            <w:shd w:val="clear" w:color="auto" w:fill="034EA2" w:themeFill="text2"/>
            <w:vAlign w:val="center"/>
          </w:tcPr>
          <w:p w14:paraId="4FB0E078" w14:textId="39022178" w:rsidR="005A4E6E" w:rsidRPr="00E51726" w:rsidRDefault="006D2D8E" w:rsidP="00E51726">
            <w:pPr>
              <w:spacing w:before="240"/>
              <w:jc w:val="center"/>
              <w:rPr>
                <w:color w:val="FFFFFF" w:themeColor="background1"/>
              </w:rPr>
            </w:pPr>
            <w:r w:rsidRPr="407586CB">
              <w:rPr>
                <w:b/>
                <w:bCs/>
                <w:color w:val="FFFFFF" w:themeColor="background1"/>
              </w:rPr>
              <w:t>16:0</w:t>
            </w:r>
            <w:r w:rsidR="01E3481F" w:rsidRPr="407586CB">
              <w:rPr>
                <w:b/>
                <w:bCs/>
                <w:color w:val="FFFFFF" w:themeColor="background1"/>
              </w:rPr>
              <w:t>0</w:t>
            </w:r>
            <w:r w:rsidR="2D81B6E2" w:rsidRPr="407586CB">
              <w:rPr>
                <w:b/>
                <w:bCs/>
                <w:color w:val="FFFFFF" w:themeColor="background1"/>
              </w:rPr>
              <w:t>0</w:t>
            </w:r>
            <w:r w:rsidR="22E7798E" w:rsidRPr="407586CB">
              <w:rPr>
                <w:b/>
                <w:bCs/>
                <w:color w:val="FFFFFF" w:themeColor="background1"/>
              </w:rPr>
              <w:t xml:space="preserve"> </w:t>
            </w:r>
            <w:r w:rsidRPr="407586CB">
              <w:rPr>
                <w:b/>
                <w:bCs/>
                <w:color w:val="FFFFFF" w:themeColor="background1"/>
              </w:rPr>
              <w:t>–</w:t>
            </w:r>
            <w:r w:rsidR="22E7798E" w:rsidRPr="407586CB">
              <w:rPr>
                <w:b/>
                <w:bCs/>
                <w:color w:val="FFFFFF" w:themeColor="background1"/>
              </w:rPr>
              <w:t xml:space="preserve"> </w:t>
            </w:r>
            <w:r w:rsidRPr="407586CB">
              <w:rPr>
                <w:b/>
                <w:bCs/>
                <w:color w:val="FFFFFF" w:themeColor="background1"/>
              </w:rPr>
              <w:t>16:25</w:t>
            </w:r>
          </w:p>
        </w:tc>
        <w:tc>
          <w:tcPr>
            <w:tcW w:w="6866" w:type="dxa"/>
            <w:vAlign w:val="center"/>
          </w:tcPr>
          <w:p w14:paraId="1A49942E" w14:textId="6E750F78" w:rsidR="008338E8" w:rsidRPr="00456978" w:rsidRDefault="00456978" w:rsidP="00AF06DD">
            <w:pPr>
              <w:pStyle w:val="AgendaActivity"/>
              <w:spacing w:before="80" w:line="240" w:lineRule="auto"/>
              <w:jc w:val="both"/>
              <w:rPr>
                <w:lang w:val="el-GR"/>
              </w:rPr>
            </w:pPr>
            <w:r w:rsidRPr="00456978">
              <w:rPr>
                <w:lang w:val="el-GR"/>
              </w:rPr>
              <w:t>Ευκαιρίες στην επιχειρηματικότητα</w:t>
            </w:r>
          </w:p>
          <w:p w14:paraId="500DAEA1" w14:textId="4B40EDB6" w:rsidR="008338E8" w:rsidRPr="00456978" w:rsidRDefault="00456978" w:rsidP="00AF06DD">
            <w:pPr>
              <w:pStyle w:val="AgendaActivity"/>
              <w:spacing w:line="240" w:lineRule="auto"/>
              <w:jc w:val="both"/>
              <w:rPr>
                <w:b w:val="0"/>
                <w:lang w:val="el-GR"/>
              </w:rPr>
            </w:pPr>
            <w:r w:rsidRPr="00456978">
              <w:rPr>
                <w:b w:val="0"/>
                <w:lang w:val="el-GR"/>
              </w:rPr>
              <w:t xml:space="preserve">Η καινοτομία στον </w:t>
            </w:r>
            <w:proofErr w:type="spellStart"/>
            <w:r w:rsidRPr="00456978">
              <w:rPr>
                <w:b w:val="0"/>
                <w:lang w:val="el-GR"/>
              </w:rPr>
              <w:t>αγροδιατροφικό</w:t>
            </w:r>
            <w:proofErr w:type="spellEnd"/>
            <w:r w:rsidRPr="00456978">
              <w:rPr>
                <w:b w:val="0"/>
                <w:lang w:val="el-GR"/>
              </w:rPr>
              <w:t xml:space="preserve"> τομέα καθοδηγείται από μια νέα γεν</w:t>
            </w:r>
            <w:r w:rsidR="000F3924">
              <w:rPr>
                <w:b w:val="0"/>
                <w:lang w:val="el-GR"/>
              </w:rPr>
              <w:t>ε</w:t>
            </w:r>
            <w:r w:rsidRPr="00456978">
              <w:rPr>
                <w:b w:val="0"/>
                <w:lang w:val="el-GR"/>
              </w:rPr>
              <w:t xml:space="preserve">ά </w:t>
            </w:r>
            <w:proofErr w:type="spellStart"/>
            <w:r w:rsidRPr="00456978">
              <w:rPr>
                <w:b w:val="0"/>
              </w:rPr>
              <w:t>startups</w:t>
            </w:r>
            <w:proofErr w:type="spellEnd"/>
            <w:r w:rsidRPr="00456978">
              <w:rPr>
                <w:b w:val="0"/>
                <w:lang w:val="el-GR"/>
              </w:rPr>
              <w:t xml:space="preserve"> και καινοτόμων </w:t>
            </w:r>
            <w:proofErr w:type="spellStart"/>
            <w:r w:rsidRPr="00456978">
              <w:rPr>
                <w:b w:val="0"/>
                <w:lang w:val="el-GR"/>
              </w:rPr>
              <w:t>ΜμΕ</w:t>
            </w:r>
            <w:proofErr w:type="spellEnd"/>
            <w:r w:rsidRPr="00456978">
              <w:rPr>
                <w:b w:val="0"/>
                <w:lang w:val="el-GR"/>
              </w:rPr>
              <w:t xml:space="preserve"> που αναπτύσσουν λύσεις για τις προκλήσεις σε όλη την αλυσίδα αξίας των τροφίμων. </w:t>
            </w:r>
            <w:r w:rsidR="00907D78">
              <w:rPr>
                <w:b w:val="0"/>
                <w:lang w:val="el-GR"/>
              </w:rPr>
              <w:t>Στ</w:t>
            </w:r>
            <w:r w:rsidRPr="00456978">
              <w:rPr>
                <w:b w:val="0"/>
                <w:lang w:val="el-GR"/>
              </w:rPr>
              <w:t xml:space="preserve">ο πάνελ </w:t>
            </w:r>
            <w:r w:rsidR="00907D78">
              <w:rPr>
                <w:b w:val="0"/>
                <w:lang w:val="el-GR"/>
              </w:rPr>
              <w:t>συμμετέχουν εκπρόσωποι</w:t>
            </w:r>
            <w:r w:rsidRPr="00456978">
              <w:rPr>
                <w:b w:val="0"/>
                <w:lang w:val="el-GR"/>
              </w:rPr>
              <w:t xml:space="preserve"> του οικοσυστήματος καινοτομίας, </w:t>
            </w:r>
            <w:r w:rsidR="000F3924">
              <w:rPr>
                <w:b w:val="0"/>
                <w:lang w:val="el-GR"/>
              </w:rPr>
              <w:t>που</w:t>
            </w:r>
            <w:r w:rsidRPr="00456978">
              <w:rPr>
                <w:b w:val="0"/>
                <w:lang w:val="el-GR"/>
              </w:rPr>
              <w:t xml:space="preserve"> δραστηριοποιούνται σε τομείς ευθυγραμμισμένους με τις προτεραιότητες του </w:t>
            </w:r>
            <w:r w:rsidRPr="00456978">
              <w:rPr>
                <w:b w:val="0"/>
              </w:rPr>
              <w:t>EIT</w:t>
            </w:r>
            <w:r w:rsidRPr="00456978">
              <w:rPr>
                <w:b w:val="0"/>
                <w:lang w:val="el-GR"/>
              </w:rPr>
              <w:t xml:space="preserve"> </w:t>
            </w:r>
            <w:r w:rsidRPr="00456978">
              <w:rPr>
                <w:b w:val="0"/>
              </w:rPr>
              <w:t>Food</w:t>
            </w:r>
            <w:r w:rsidRPr="00456978">
              <w:rPr>
                <w:b w:val="0"/>
                <w:lang w:val="el-GR"/>
              </w:rPr>
              <w:t xml:space="preserve">, προκειμένου να παρουσιάσουν το έργο τους, να μοιραστούν τις διαδρομές τους </w:t>
            </w:r>
            <w:r w:rsidR="000F3924">
              <w:rPr>
                <w:b w:val="0"/>
                <w:lang w:val="el-GR"/>
              </w:rPr>
              <w:t xml:space="preserve">προς την καινοτομία </w:t>
            </w:r>
            <w:r w:rsidRPr="00456978">
              <w:rPr>
                <w:b w:val="0"/>
                <w:lang w:val="el-GR"/>
              </w:rPr>
              <w:t xml:space="preserve">και να συζητήσουν τις αναδυόμενες τάσεις που διαμορφώνουν το μέλλον του </w:t>
            </w:r>
            <w:proofErr w:type="spellStart"/>
            <w:r w:rsidRPr="00456978">
              <w:rPr>
                <w:b w:val="0"/>
                <w:lang w:val="el-GR"/>
              </w:rPr>
              <w:t>αγροδιατροφικού</w:t>
            </w:r>
            <w:proofErr w:type="spellEnd"/>
            <w:r w:rsidRPr="00456978">
              <w:rPr>
                <w:b w:val="0"/>
                <w:lang w:val="el-GR"/>
              </w:rPr>
              <w:t xml:space="preserve"> τομέα.</w:t>
            </w:r>
          </w:p>
          <w:p w14:paraId="7ABC41DC" w14:textId="5C3CBFB6" w:rsidR="00EE0F33" w:rsidRPr="00456978" w:rsidRDefault="00EE0F33" w:rsidP="00AF06DD">
            <w:pPr>
              <w:pStyle w:val="AgendaActivity"/>
              <w:spacing w:line="240" w:lineRule="auto"/>
              <w:jc w:val="both"/>
              <w:rPr>
                <w:b w:val="0"/>
                <w:lang w:val="el-GR"/>
              </w:rPr>
            </w:pPr>
            <w:r w:rsidRPr="00456978">
              <w:rPr>
                <w:b w:val="0"/>
                <w:lang w:val="el-GR"/>
              </w:rPr>
              <w:t xml:space="preserve">• </w:t>
            </w:r>
            <w:r w:rsidR="00456978" w:rsidRPr="00456978">
              <w:rPr>
                <w:bCs/>
                <w:lang w:val="el-GR"/>
              </w:rPr>
              <w:t xml:space="preserve">Ευρωπαϊκό έργο </w:t>
            </w:r>
            <w:r w:rsidR="00456978" w:rsidRPr="00456978">
              <w:rPr>
                <w:bCs/>
              </w:rPr>
              <w:t>OFELIA</w:t>
            </w:r>
            <w:r w:rsidR="00456978" w:rsidRPr="00456978">
              <w:rPr>
                <w:bCs/>
                <w:lang w:val="el-GR"/>
              </w:rPr>
              <w:t>: Ευκαιρίες χρηματοδότησης και επιχειρηματικής υποστήριξης</w:t>
            </w:r>
          </w:p>
          <w:p w14:paraId="2AE05226" w14:textId="154CD55F" w:rsidR="00EE0F33" w:rsidRPr="000F3924" w:rsidRDefault="001A692F" w:rsidP="00AF06DD">
            <w:pPr>
              <w:pStyle w:val="AgendaActivity"/>
              <w:spacing w:line="240" w:lineRule="auto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Γρηγόρης</w:t>
            </w:r>
            <w:r w:rsidRPr="000F3924">
              <w:rPr>
                <w:b w:val="0"/>
                <w:lang w:val="el-GR"/>
              </w:rPr>
              <w:t xml:space="preserve"> </w:t>
            </w:r>
            <w:proofErr w:type="spellStart"/>
            <w:r>
              <w:rPr>
                <w:b w:val="0"/>
                <w:lang w:val="el-GR"/>
              </w:rPr>
              <w:t>Χατζηκώστας</w:t>
            </w:r>
            <w:proofErr w:type="spellEnd"/>
            <w:r w:rsidR="2E4A1396" w:rsidRPr="000F3924">
              <w:rPr>
                <w:b w:val="0"/>
                <w:lang w:val="el-GR"/>
              </w:rPr>
              <w:t>,</w:t>
            </w:r>
            <w:r w:rsidR="03FF08BE" w:rsidRPr="000F3924">
              <w:rPr>
                <w:b w:val="0"/>
                <w:lang w:val="el-GR"/>
              </w:rPr>
              <w:t xml:space="preserve"> </w:t>
            </w:r>
            <w:r w:rsidR="03FF08BE">
              <w:rPr>
                <w:b w:val="0"/>
              </w:rPr>
              <w:t>reframe</w:t>
            </w:r>
            <w:r w:rsidR="03FF08BE" w:rsidRPr="000F3924">
              <w:rPr>
                <w:b w:val="0"/>
                <w:lang w:val="el-GR"/>
              </w:rPr>
              <w:t>.</w:t>
            </w:r>
            <w:r w:rsidR="03FF08BE">
              <w:rPr>
                <w:b w:val="0"/>
              </w:rPr>
              <w:t>food</w:t>
            </w:r>
          </w:p>
          <w:p w14:paraId="37F123E4" w14:textId="62EE9C6E" w:rsidR="008338E8" w:rsidRPr="00AF06DD" w:rsidRDefault="00456978" w:rsidP="00AF06DD">
            <w:pPr>
              <w:pStyle w:val="AgendaActivity"/>
              <w:spacing w:after="0" w:line="240" w:lineRule="auto"/>
              <w:rPr>
                <w:b w:val="0"/>
                <w:lang w:val="el-GR"/>
              </w:rPr>
            </w:pPr>
            <w:r w:rsidRPr="00456978">
              <w:rPr>
                <w:lang w:val="el-GR"/>
              </w:rPr>
              <w:t>Συντονίστρια</w:t>
            </w:r>
            <w:r w:rsidR="1725D507" w:rsidRPr="00AF06DD">
              <w:rPr>
                <w:lang w:val="el-GR"/>
              </w:rPr>
              <w:t xml:space="preserve">: </w:t>
            </w:r>
            <w:r w:rsidR="001A692F">
              <w:rPr>
                <w:b w:val="0"/>
                <w:lang w:val="el-GR"/>
              </w:rPr>
              <w:t>Στεφανία</w:t>
            </w:r>
            <w:r w:rsidR="001A692F" w:rsidRPr="00AF06DD">
              <w:rPr>
                <w:b w:val="0"/>
                <w:lang w:val="el-GR"/>
              </w:rPr>
              <w:t xml:space="preserve"> </w:t>
            </w:r>
            <w:r w:rsidR="001A692F">
              <w:rPr>
                <w:b w:val="0"/>
                <w:lang w:val="el-GR"/>
              </w:rPr>
              <w:t>Αθανασίου</w:t>
            </w:r>
            <w:r w:rsidR="1725D507" w:rsidRPr="00AF06DD">
              <w:rPr>
                <w:b w:val="0"/>
                <w:lang w:val="el-GR"/>
              </w:rPr>
              <w:t xml:space="preserve">, </w:t>
            </w:r>
            <w:r w:rsidRPr="00456978">
              <w:rPr>
                <w:b w:val="0"/>
                <w:lang w:val="el-GR"/>
              </w:rPr>
              <w:t>Υπεύθυνη</w:t>
            </w:r>
            <w:r w:rsidRPr="00AF06DD">
              <w:rPr>
                <w:b w:val="0"/>
                <w:lang w:val="el-GR"/>
              </w:rPr>
              <w:t xml:space="preserve"> </w:t>
            </w:r>
            <w:r w:rsidRPr="00456978">
              <w:rPr>
                <w:b w:val="0"/>
                <w:lang w:val="el-GR"/>
              </w:rPr>
              <w:t>Προγραμμάτων</w:t>
            </w:r>
            <w:r w:rsidRPr="00AF06DD">
              <w:rPr>
                <w:b w:val="0"/>
                <w:lang w:val="el-GR"/>
              </w:rPr>
              <w:t xml:space="preserve"> </w:t>
            </w:r>
            <w:r w:rsidRPr="00456978">
              <w:rPr>
                <w:b w:val="0"/>
                <w:lang w:val="el-GR"/>
              </w:rPr>
              <w:t>Ανοικτής</w:t>
            </w:r>
            <w:r w:rsidRPr="00AF06DD">
              <w:rPr>
                <w:b w:val="0"/>
                <w:lang w:val="el-GR"/>
              </w:rPr>
              <w:t xml:space="preserve"> </w:t>
            </w:r>
            <w:r w:rsidRPr="00456978">
              <w:rPr>
                <w:b w:val="0"/>
                <w:lang w:val="el-GR"/>
              </w:rPr>
              <w:t>Καινοτομίας</w:t>
            </w:r>
            <w:r w:rsidRPr="00AF06DD">
              <w:rPr>
                <w:b w:val="0"/>
                <w:lang w:val="el-GR"/>
              </w:rPr>
              <w:t xml:space="preserve">, </w:t>
            </w:r>
            <w:r w:rsidRPr="00456978">
              <w:rPr>
                <w:b w:val="0"/>
              </w:rPr>
              <w:t>Mantis</w:t>
            </w:r>
            <w:r w:rsidRPr="00AF06DD">
              <w:rPr>
                <w:b w:val="0"/>
                <w:lang w:val="el-GR"/>
              </w:rPr>
              <w:t xml:space="preserve"> </w:t>
            </w:r>
            <w:r w:rsidRPr="00456978">
              <w:rPr>
                <w:b w:val="0"/>
              </w:rPr>
              <w:t>Beyond</w:t>
            </w:r>
            <w:r w:rsidRPr="00AF06DD">
              <w:rPr>
                <w:b w:val="0"/>
                <w:lang w:val="el-GR"/>
              </w:rPr>
              <w:t xml:space="preserve"> </w:t>
            </w:r>
            <w:r w:rsidRPr="00456978">
              <w:rPr>
                <w:b w:val="0"/>
              </w:rPr>
              <w:t>Innovation</w:t>
            </w:r>
          </w:p>
          <w:p w14:paraId="38FAADA8" w14:textId="14EC2B79" w:rsidR="008338E8" w:rsidRPr="007E3D47" w:rsidRDefault="00456978" w:rsidP="00AF06DD">
            <w:pPr>
              <w:pStyle w:val="AgendaActivity"/>
              <w:spacing w:after="0" w:line="240" w:lineRule="auto"/>
              <w:rPr>
                <w:lang w:val="en-US"/>
              </w:rPr>
            </w:pPr>
            <w:r w:rsidRPr="0017000A">
              <w:rPr>
                <w:lang w:val="el-GR"/>
              </w:rPr>
              <w:t>Ομιλητές</w:t>
            </w:r>
            <w:r w:rsidRPr="00456978">
              <w:rPr>
                <w:lang w:val="en-US"/>
              </w:rPr>
              <w:t>:</w:t>
            </w:r>
          </w:p>
          <w:p w14:paraId="03E4D8FB" w14:textId="51F325A6" w:rsidR="008338E8" w:rsidRDefault="001A692F" w:rsidP="00AF06DD">
            <w:pPr>
              <w:pStyle w:val="BulletLevel1"/>
              <w:spacing w:line="240" w:lineRule="auto"/>
              <w:ind w:left="629" w:hanging="357"/>
              <w:jc w:val="both"/>
            </w:pPr>
            <w:r>
              <w:rPr>
                <w:lang w:val="el-GR"/>
              </w:rPr>
              <w:t xml:space="preserve">Βασίλης </w:t>
            </w:r>
            <w:proofErr w:type="spellStart"/>
            <w:r>
              <w:rPr>
                <w:lang w:val="el-GR"/>
              </w:rPr>
              <w:t>Στένος</w:t>
            </w:r>
            <w:proofErr w:type="spellEnd"/>
            <w:r w:rsidR="008338E8">
              <w:t xml:space="preserve">, </w:t>
            </w:r>
            <w:proofErr w:type="spellStart"/>
            <w:r w:rsidR="008338E8">
              <w:t>Solmeya</w:t>
            </w:r>
            <w:proofErr w:type="spellEnd"/>
          </w:p>
          <w:p w14:paraId="2C364EBC" w14:textId="2C6771F6" w:rsidR="008338E8" w:rsidRPr="008338E8" w:rsidRDefault="001A692F" w:rsidP="00AF06DD">
            <w:pPr>
              <w:pStyle w:val="BulletLevel1"/>
              <w:spacing w:line="240" w:lineRule="auto"/>
              <w:ind w:left="629" w:hanging="357"/>
              <w:jc w:val="both"/>
            </w:pPr>
            <w:r>
              <w:rPr>
                <w:lang w:val="el-GR"/>
              </w:rPr>
              <w:t>Μάνος Λεκάκης</w:t>
            </w:r>
            <w:r w:rsidR="2C9FAA81" w:rsidRPr="0CA36209">
              <w:rPr>
                <w:lang w:val="en-US"/>
              </w:rPr>
              <w:t>,</w:t>
            </w:r>
            <w:r w:rsidR="5120B135">
              <w:t xml:space="preserve"> </w:t>
            </w:r>
            <w:proofErr w:type="spellStart"/>
            <w:r w:rsidR="5120B135">
              <w:t>Agroapps</w:t>
            </w:r>
            <w:proofErr w:type="spellEnd"/>
            <w:r w:rsidR="5120B135">
              <w:t xml:space="preserve"> </w:t>
            </w:r>
          </w:p>
          <w:p w14:paraId="57D9BE38" w14:textId="01A0B5A7" w:rsidR="008338E8" w:rsidRPr="008338E8" w:rsidRDefault="001A692F" w:rsidP="00AF06DD">
            <w:pPr>
              <w:pStyle w:val="BulletLevel1"/>
              <w:spacing w:line="240" w:lineRule="auto"/>
              <w:ind w:left="629" w:hanging="357"/>
              <w:jc w:val="both"/>
            </w:pPr>
            <w:r>
              <w:rPr>
                <w:lang w:val="el-GR"/>
              </w:rPr>
              <w:t xml:space="preserve">Ζήσης </w:t>
            </w:r>
            <w:proofErr w:type="spellStart"/>
            <w:r>
              <w:rPr>
                <w:lang w:val="el-GR"/>
              </w:rPr>
              <w:t>Τσιρόπουλος</w:t>
            </w:r>
            <w:proofErr w:type="spellEnd"/>
            <w:r w:rsidR="31DB589B">
              <w:t>,</w:t>
            </w:r>
            <w:r w:rsidR="5120B135">
              <w:t xml:space="preserve"> </w:t>
            </w:r>
            <w:proofErr w:type="spellStart"/>
            <w:r w:rsidR="5120B135">
              <w:t>Agenso</w:t>
            </w:r>
            <w:proofErr w:type="spellEnd"/>
          </w:p>
          <w:p w14:paraId="29C8D067" w14:textId="3969E691" w:rsidR="005A4E6E" w:rsidRDefault="001A692F" w:rsidP="00AF06DD">
            <w:pPr>
              <w:pStyle w:val="BulletLevel1"/>
              <w:spacing w:line="240" w:lineRule="auto"/>
              <w:ind w:left="629" w:hanging="357"/>
              <w:jc w:val="both"/>
            </w:pPr>
            <w:proofErr w:type="spellStart"/>
            <w:r>
              <w:rPr>
                <w:lang w:val="el-GR"/>
              </w:rPr>
              <w:t>Δρ</w:t>
            </w:r>
            <w:proofErr w:type="spellEnd"/>
            <w:r w:rsidR="00FF2F57">
              <w:t xml:space="preserve">. </w:t>
            </w:r>
            <w:r>
              <w:rPr>
                <w:lang w:val="el-GR"/>
              </w:rPr>
              <w:t>Δημήτρης</w:t>
            </w:r>
            <w:r w:rsidRPr="001A692F">
              <w:rPr>
                <w:lang w:val="en-US"/>
              </w:rPr>
              <w:t xml:space="preserve"> </w:t>
            </w:r>
            <w:proofErr w:type="spellStart"/>
            <w:r>
              <w:rPr>
                <w:lang w:val="el-GR"/>
              </w:rPr>
              <w:t>Βολουδάκης</w:t>
            </w:r>
            <w:proofErr w:type="spellEnd"/>
            <w:r w:rsidR="008338E8">
              <w:t xml:space="preserve">, New Agriculture New Generation </w:t>
            </w:r>
          </w:p>
        </w:tc>
      </w:tr>
      <w:tr w:rsidR="005A4E6E" w:rsidRPr="00C87558" w14:paraId="3CA2EEA4" w14:textId="77777777" w:rsidTr="0CA36209">
        <w:trPr>
          <w:trHeight w:val="545"/>
        </w:trPr>
        <w:tc>
          <w:tcPr>
            <w:tcW w:w="2376" w:type="dxa"/>
            <w:shd w:val="clear" w:color="auto" w:fill="034EA2" w:themeFill="text2"/>
            <w:vAlign w:val="center"/>
          </w:tcPr>
          <w:p w14:paraId="638637A7" w14:textId="0A221B50" w:rsidR="005A4E6E" w:rsidRPr="00E51726" w:rsidRDefault="006D2D8E" w:rsidP="00E51726">
            <w:pPr>
              <w:spacing w:before="240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16:25</w:t>
            </w:r>
            <w:r w:rsidR="00E51726" w:rsidRPr="00E51726">
              <w:rPr>
                <w:b/>
                <w:color w:val="FFFFFF" w:themeColor="background1"/>
              </w:rPr>
              <w:t xml:space="preserve">- </w:t>
            </w:r>
            <w:r>
              <w:rPr>
                <w:b/>
                <w:color w:val="FFFFFF" w:themeColor="background1"/>
              </w:rPr>
              <w:t>16:30</w:t>
            </w:r>
          </w:p>
        </w:tc>
        <w:tc>
          <w:tcPr>
            <w:tcW w:w="6866" w:type="dxa"/>
            <w:vAlign w:val="center"/>
          </w:tcPr>
          <w:p w14:paraId="01C6A48A" w14:textId="2C0E7EA8" w:rsidR="005A4E6E" w:rsidRPr="007D4D5A" w:rsidRDefault="008C3F3F" w:rsidP="00AF06DD">
            <w:pPr>
              <w:spacing w:before="80" w:after="120" w:line="240" w:lineRule="auto"/>
              <w:ind w:left="170"/>
              <w:jc w:val="both"/>
              <w:rPr>
                <w:lang w:val="en-US"/>
              </w:rPr>
            </w:pPr>
            <w:r w:rsidRPr="007D4D5A">
              <w:rPr>
                <w:b/>
                <w:lang w:val="el-GR"/>
              </w:rPr>
              <w:t>Λήξη εκδήλωσης</w:t>
            </w:r>
          </w:p>
        </w:tc>
      </w:tr>
    </w:tbl>
    <w:p w14:paraId="658B3D16" w14:textId="2EFB4464" w:rsidR="004104BA" w:rsidRPr="00515192" w:rsidRDefault="004104BA" w:rsidP="00907D78">
      <w:pPr>
        <w:rPr>
          <w:lang w:val="el-GR"/>
        </w:rPr>
      </w:pPr>
    </w:p>
    <w:sectPr w:rsidR="004104BA" w:rsidRPr="00515192" w:rsidSect="008A61B6">
      <w:headerReference w:type="default" r:id="rId10"/>
      <w:footerReference w:type="default" r:id="rId11"/>
      <w:pgSz w:w="11906" w:h="16838"/>
      <w:pgMar w:top="2694" w:right="1440" w:bottom="2410" w:left="1440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E845" w14:textId="77777777" w:rsidR="002A4A50" w:rsidRDefault="002A4A50" w:rsidP="00E7236D">
      <w:pPr>
        <w:spacing w:after="0" w:line="240" w:lineRule="auto"/>
      </w:pPr>
      <w:r>
        <w:separator/>
      </w:r>
    </w:p>
  </w:endnote>
  <w:endnote w:type="continuationSeparator" w:id="0">
    <w:p w14:paraId="1EE2CB80" w14:textId="77777777" w:rsidR="002A4A50" w:rsidRDefault="002A4A50" w:rsidP="00E7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BD017" w14:textId="4013ED51" w:rsidR="005A4E6E" w:rsidRDefault="005A4E6E" w:rsidP="00E7236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FE94C" w14:textId="77777777" w:rsidR="002A4A50" w:rsidRDefault="002A4A50" w:rsidP="00E7236D">
      <w:pPr>
        <w:spacing w:after="0" w:line="240" w:lineRule="auto"/>
      </w:pPr>
      <w:r>
        <w:separator/>
      </w:r>
    </w:p>
  </w:footnote>
  <w:footnote w:type="continuationSeparator" w:id="0">
    <w:p w14:paraId="0876751B" w14:textId="77777777" w:rsidR="002A4A50" w:rsidRDefault="002A4A50" w:rsidP="00E7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E026A" w14:textId="057E2E1F" w:rsidR="005A4E6E" w:rsidRDefault="0097152D" w:rsidP="008A4635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74624" behindDoc="0" locked="0" layoutInCell="1" allowOverlap="1" wp14:anchorId="54BC0FA3" wp14:editId="7BC1C207">
          <wp:simplePos x="0" y="0"/>
          <wp:positionH relativeFrom="margin">
            <wp:posOffset>4846320</wp:posOffset>
          </wp:positionH>
          <wp:positionV relativeFrom="paragraph">
            <wp:posOffset>0</wp:posOffset>
          </wp:positionV>
          <wp:extent cx="1630800" cy="648000"/>
          <wp:effectExtent l="0" t="0" r="0" b="0"/>
          <wp:wrapSquare wrapText="bothSides"/>
          <wp:docPr id="1532583595" name="drawing">
            <a:extLst xmlns:a="http://schemas.openxmlformats.org/drawingml/2006/main">
              <a:ext uri="{FF2B5EF4-FFF2-40B4-BE49-F238E27FC236}">
                <a16:creationId xmlns:a16="http://schemas.microsoft.com/office/drawing/2014/main" id="{2943D7F6-E60F-4F84-93A0-F3B15FE0CD4F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408929" name="Picture 937408929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4CD">
      <w:rPr>
        <w:rFonts w:eastAsia="MS Mincho" w:cs="Times New Roman"/>
        <w:noProof/>
        <w:color w:val="333333"/>
        <w:lang w:val="el-GR" w:eastAsia="el-GR"/>
      </w:rPr>
      <w:drawing>
        <wp:anchor distT="0" distB="0" distL="114300" distR="114300" simplePos="0" relativeHeight="251670528" behindDoc="0" locked="0" layoutInCell="1" allowOverlap="1" wp14:anchorId="49A8397D" wp14:editId="04304F87">
          <wp:simplePos x="0" y="0"/>
          <wp:positionH relativeFrom="column">
            <wp:posOffset>-683895</wp:posOffset>
          </wp:positionH>
          <wp:positionV relativeFrom="paragraph">
            <wp:posOffset>0</wp:posOffset>
          </wp:positionV>
          <wp:extent cx="3837600" cy="648000"/>
          <wp:effectExtent l="0" t="0" r="0" b="0"/>
          <wp:wrapSquare wrapText="bothSides"/>
          <wp:docPr id="1726657142" name="Picture 1726657142">
            <a:extLst xmlns:a="http://schemas.openxmlformats.org/drawingml/2006/main">
              <a:ext uri="{FF2B5EF4-FFF2-40B4-BE49-F238E27FC236}">
                <a16:creationId xmlns:a16="http://schemas.microsoft.com/office/drawing/2014/main" id="{B9B1B4D7-FDA6-4252-B8BC-91E17367ACA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7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72576" behindDoc="0" locked="0" layoutInCell="1" allowOverlap="1" wp14:anchorId="2559E46D" wp14:editId="289B1E85">
          <wp:simplePos x="0" y="0"/>
          <wp:positionH relativeFrom="margin">
            <wp:posOffset>3607435</wp:posOffset>
          </wp:positionH>
          <wp:positionV relativeFrom="paragraph">
            <wp:posOffset>0</wp:posOffset>
          </wp:positionV>
          <wp:extent cx="734400" cy="648000"/>
          <wp:effectExtent l="0" t="0" r="8890" b="0"/>
          <wp:wrapSquare wrapText="bothSides"/>
          <wp:docPr id="1074610630" name="drawing">
            <a:extLst xmlns:a="http://schemas.openxmlformats.org/drawingml/2006/main">
              <a:ext uri="{FF2B5EF4-FFF2-40B4-BE49-F238E27FC236}">
                <a16:creationId xmlns:a16="http://schemas.microsoft.com/office/drawing/2014/main" id="{2943D7F6-E60F-4F84-93A0-F3B15FE0CD4F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4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6B0B"/>
    <w:multiLevelType w:val="hybridMultilevel"/>
    <w:tmpl w:val="A93CE892"/>
    <w:lvl w:ilvl="0" w:tplc="BFEAFC48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36D6C"/>
    <w:multiLevelType w:val="hybridMultilevel"/>
    <w:tmpl w:val="4EFEFE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6D"/>
    <w:rsid w:val="000301DA"/>
    <w:rsid w:val="0004603F"/>
    <w:rsid w:val="000651EB"/>
    <w:rsid w:val="00090D8D"/>
    <w:rsid w:val="00090EBE"/>
    <w:rsid w:val="000B463E"/>
    <w:rsid w:val="000E7041"/>
    <w:rsid w:val="000F3924"/>
    <w:rsid w:val="001221B2"/>
    <w:rsid w:val="00125847"/>
    <w:rsid w:val="0016144A"/>
    <w:rsid w:val="0017000A"/>
    <w:rsid w:val="00180047"/>
    <w:rsid w:val="00185B7B"/>
    <w:rsid w:val="001942CC"/>
    <w:rsid w:val="001A692F"/>
    <w:rsid w:val="001C744E"/>
    <w:rsid w:val="001F2D17"/>
    <w:rsid w:val="00200E86"/>
    <w:rsid w:val="002203FC"/>
    <w:rsid w:val="00234068"/>
    <w:rsid w:val="00235147"/>
    <w:rsid w:val="002470D7"/>
    <w:rsid w:val="00275EEA"/>
    <w:rsid w:val="002921DE"/>
    <w:rsid w:val="002A1F41"/>
    <w:rsid w:val="002A4A50"/>
    <w:rsid w:val="002D7743"/>
    <w:rsid w:val="002E025B"/>
    <w:rsid w:val="002E2E0F"/>
    <w:rsid w:val="00302D2C"/>
    <w:rsid w:val="00303635"/>
    <w:rsid w:val="00304B22"/>
    <w:rsid w:val="00310650"/>
    <w:rsid w:val="00325B30"/>
    <w:rsid w:val="00327A97"/>
    <w:rsid w:val="00393E05"/>
    <w:rsid w:val="00396D24"/>
    <w:rsid w:val="003C203D"/>
    <w:rsid w:val="00405F8C"/>
    <w:rsid w:val="004104BA"/>
    <w:rsid w:val="00456978"/>
    <w:rsid w:val="004702D7"/>
    <w:rsid w:val="004A6DA0"/>
    <w:rsid w:val="004C06CF"/>
    <w:rsid w:val="004F58DA"/>
    <w:rsid w:val="00515192"/>
    <w:rsid w:val="00521EC1"/>
    <w:rsid w:val="00536650"/>
    <w:rsid w:val="00560E05"/>
    <w:rsid w:val="00586921"/>
    <w:rsid w:val="005A4C9A"/>
    <w:rsid w:val="005A4E6E"/>
    <w:rsid w:val="005B3993"/>
    <w:rsid w:val="00605C90"/>
    <w:rsid w:val="00611536"/>
    <w:rsid w:val="00616E75"/>
    <w:rsid w:val="00633B47"/>
    <w:rsid w:val="006367E1"/>
    <w:rsid w:val="0066518E"/>
    <w:rsid w:val="006A3000"/>
    <w:rsid w:val="006A65DD"/>
    <w:rsid w:val="006C0A23"/>
    <w:rsid w:val="006D2D8E"/>
    <w:rsid w:val="006E7726"/>
    <w:rsid w:val="00710C8C"/>
    <w:rsid w:val="00764964"/>
    <w:rsid w:val="007C531C"/>
    <w:rsid w:val="007D03E2"/>
    <w:rsid w:val="007D4D5A"/>
    <w:rsid w:val="007E3D47"/>
    <w:rsid w:val="008338E8"/>
    <w:rsid w:val="0084641B"/>
    <w:rsid w:val="008608C0"/>
    <w:rsid w:val="00874642"/>
    <w:rsid w:val="00884A46"/>
    <w:rsid w:val="00885B1E"/>
    <w:rsid w:val="008A4635"/>
    <w:rsid w:val="008A61B6"/>
    <w:rsid w:val="008C3F3F"/>
    <w:rsid w:val="008C41F1"/>
    <w:rsid w:val="008C6B35"/>
    <w:rsid w:val="008E7EE2"/>
    <w:rsid w:val="009017E4"/>
    <w:rsid w:val="00907D78"/>
    <w:rsid w:val="00925836"/>
    <w:rsid w:val="00946CFE"/>
    <w:rsid w:val="00955D2F"/>
    <w:rsid w:val="00962660"/>
    <w:rsid w:val="0097152D"/>
    <w:rsid w:val="009D0DEB"/>
    <w:rsid w:val="009D3A36"/>
    <w:rsid w:val="009F6493"/>
    <w:rsid w:val="00A0416F"/>
    <w:rsid w:val="00A2150F"/>
    <w:rsid w:val="00A3441A"/>
    <w:rsid w:val="00A43323"/>
    <w:rsid w:val="00A452EE"/>
    <w:rsid w:val="00A53BD1"/>
    <w:rsid w:val="00A676DA"/>
    <w:rsid w:val="00A803E3"/>
    <w:rsid w:val="00AB7F65"/>
    <w:rsid w:val="00AC1C57"/>
    <w:rsid w:val="00AE4C3A"/>
    <w:rsid w:val="00AF06DD"/>
    <w:rsid w:val="00AF3DED"/>
    <w:rsid w:val="00B20D96"/>
    <w:rsid w:val="00B26F53"/>
    <w:rsid w:val="00B52CC3"/>
    <w:rsid w:val="00B62533"/>
    <w:rsid w:val="00B66262"/>
    <w:rsid w:val="00B6631F"/>
    <w:rsid w:val="00B74311"/>
    <w:rsid w:val="00B75074"/>
    <w:rsid w:val="00B877DD"/>
    <w:rsid w:val="00BA4AC0"/>
    <w:rsid w:val="00BC6720"/>
    <w:rsid w:val="00BE623A"/>
    <w:rsid w:val="00C230FC"/>
    <w:rsid w:val="00C3489D"/>
    <w:rsid w:val="00C87558"/>
    <w:rsid w:val="00D30931"/>
    <w:rsid w:val="00D42DCA"/>
    <w:rsid w:val="00D52E0E"/>
    <w:rsid w:val="00DC196A"/>
    <w:rsid w:val="00DF1CA1"/>
    <w:rsid w:val="00DF27DE"/>
    <w:rsid w:val="00E04E6B"/>
    <w:rsid w:val="00E050E2"/>
    <w:rsid w:val="00E07434"/>
    <w:rsid w:val="00E11D30"/>
    <w:rsid w:val="00E32FF1"/>
    <w:rsid w:val="00E35F7D"/>
    <w:rsid w:val="00E43489"/>
    <w:rsid w:val="00E51726"/>
    <w:rsid w:val="00E71837"/>
    <w:rsid w:val="00E7236D"/>
    <w:rsid w:val="00E7282F"/>
    <w:rsid w:val="00E8408D"/>
    <w:rsid w:val="00E847F8"/>
    <w:rsid w:val="00EB4A7B"/>
    <w:rsid w:val="00EE0F33"/>
    <w:rsid w:val="00F12770"/>
    <w:rsid w:val="00F25151"/>
    <w:rsid w:val="00F27320"/>
    <w:rsid w:val="00F27EB8"/>
    <w:rsid w:val="00F62E40"/>
    <w:rsid w:val="00F64556"/>
    <w:rsid w:val="00FB1813"/>
    <w:rsid w:val="00FF2F57"/>
    <w:rsid w:val="01E3481F"/>
    <w:rsid w:val="03081F44"/>
    <w:rsid w:val="03FF08BE"/>
    <w:rsid w:val="0CA36209"/>
    <w:rsid w:val="106D0388"/>
    <w:rsid w:val="10AEF459"/>
    <w:rsid w:val="11EF67FE"/>
    <w:rsid w:val="120D4C05"/>
    <w:rsid w:val="1399FFB0"/>
    <w:rsid w:val="1725D507"/>
    <w:rsid w:val="1949FBE1"/>
    <w:rsid w:val="1969852F"/>
    <w:rsid w:val="1BA9D708"/>
    <w:rsid w:val="22E7798E"/>
    <w:rsid w:val="2390C7E4"/>
    <w:rsid w:val="26FF9EA6"/>
    <w:rsid w:val="2C9FAA81"/>
    <w:rsid w:val="2D81B6E2"/>
    <w:rsid w:val="2E4A1396"/>
    <w:rsid w:val="30C14CBE"/>
    <w:rsid w:val="31DB589B"/>
    <w:rsid w:val="36A8110E"/>
    <w:rsid w:val="3DED1348"/>
    <w:rsid w:val="40585220"/>
    <w:rsid w:val="407586CB"/>
    <w:rsid w:val="448BCA62"/>
    <w:rsid w:val="4902928A"/>
    <w:rsid w:val="4D537D65"/>
    <w:rsid w:val="4F3251E3"/>
    <w:rsid w:val="5120B135"/>
    <w:rsid w:val="566D122D"/>
    <w:rsid w:val="58E67035"/>
    <w:rsid w:val="5A298E80"/>
    <w:rsid w:val="5AE8E2B4"/>
    <w:rsid w:val="5D2F19B9"/>
    <w:rsid w:val="630E5C19"/>
    <w:rsid w:val="6713E3BA"/>
    <w:rsid w:val="67D9E51F"/>
    <w:rsid w:val="6F4A372A"/>
    <w:rsid w:val="7D25760C"/>
    <w:rsid w:val="7DAA9263"/>
    <w:rsid w:val="7ED7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75D9D"/>
  <w15:docId w15:val="{63B49B04-DE69-4EDB-BED2-0750C776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Body Text (Primary)"/>
    <w:qFormat/>
    <w:rsid w:val="00E7236D"/>
    <w:pPr>
      <w:spacing w:after="240" w:line="264" w:lineRule="auto"/>
    </w:pPr>
    <w:rPr>
      <w:rFonts w:ascii="Calibri Light" w:hAnsi="Calibri Light"/>
      <w:color w:val="333333" w:themeColor="text1"/>
      <w:sz w:val="20"/>
    </w:rPr>
  </w:style>
  <w:style w:type="paragraph" w:styleId="1">
    <w:name w:val="heading 1"/>
    <w:basedOn w:val="a"/>
    <w:next w:val="a"/>
    <w:link w:val="1Char"/>
    <w:uiPriority w:val="9"/>
    <w:qFormat/>
    <w:rsid w:val="00E7236D"/>
    <w:pPr>
      <w:keepNext/>
      <w:keepLines/>
      <w:spacing w:before="960"/>
      <w:ind w:hanging="851"/>
      <w:contextualSpacing/>
      <w:outlineLvl w:val="0"/>
    </w:pPr>
    <w:rPr>
      <w:rFonts w:eastAsiaTheme="majorEastAsia" w:cstheme="majorBidi"/>
      <w:b/>
      <w:bCs/>
      <w:color w:val="034EA2" w:themeColor="text2"/>
      <w:sz w:val="60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236D"/>
    <w:pPr>
      <w:keepNext/>
      <w:keepLines/>
      <w:spacing w:before="600" w:after="120"/>
      <w:ind w:left="-709" w:right="1276" w:firstLine="709"/>
      <w:outlineLvl w:val="1"/>
    </w:pPr>
    <w:rPr>
      <w:rFonts w:eastAsiaTheme="majorEastAsia" w:cstheme="majorBidi"/>
      <w:b/>
      <w:bCs/>
      <w:color w:val="034EA2" w:themeColor="text2"/>
      <w:sz w:val="28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236D"/>
    <w:pPr>
      <w:keepNext/>
      <w:keepLines/>
      <w:spacing w:after="360"/>
      <w:outlineLvl w:val="2"/>
    </w:pPr>
    <w:rPr>
      <w:rFonts w:eastAsiaTheme="majorEastAsia" w:cstheme="majorBidi"/>
      <w:bCs/>
      <w:color w:val="848484" w:themeColor="text1" w:themeTint="99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236D"/>
    <w:pPr>
      <w:keepNext/>
      <w:keepLines/>
      <w:outlineLvl w:val="3"/>
    </w:pPr>
    <w:rPr>
      <w:rFonts w:ascii="Calibri" w:eastAsiaTheme="majorEastAsia" w:hAnsi="Calibri" w:cstheme="majorBidi"/>
      <w:b/>
      <w:bCs/>
      <w:iCs/>
      <w:sz w:val="3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23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36D9C" w:themeColor="accent1" w:themeShade="7F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23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66666" w:themeColor="text1" w:themeTint="BF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23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3C4EE" w:themeColor="accent1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23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66666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F27320"/>
    <w:pPr>
      <w:spacing w:after="0" w:line="240" w:lineRule="auto"/>
    </w:pPr>
    <w:rPr>
      <w:rFonts w:ascii="Titillium" w:hAnsi="Titillium"/>
      <w:color w:val="585858"/>
      <w:sz w:val="20"/>
    </w:rPr>
  </w:style>
  <w:style w:type="paragraph" w:styleId="a4">
    <w:name w:val="Subtitle"/>
    <w:aliases w:val="Lead In Text (Primary)"/>
    <w:basedOn w:val="a"/>
    <w:next w:val="a"/>
    <w:link w:val="Char"/>
    <w:uiPriority w:val="11"/>
    <w:qFormat/>
    <w:rsid w:val="00E7236D"/>
    <w:pPr>
      <w:numPr>
        <w:ilvl w:val="1"/>
      </w:numPr>
      <w:spacing w:before="480" w:after="60"/>
      <w:outlineLvl w:val="2"/>
    </w:pPr>
    <w:rPr>
      <w:rFonts w:eastAsiaTheme="majorEastAsia" w:cstheme="majorBidi"/>
      <w:iCs/>
      <w:color w:val="6BB745" w:themeColor="background2"/>
      <w:sz w:val="28"/>
      <w:szCs w:val="24"/>
    </w:rPr>
  </w:style>
  <w:style w:type="character" w:customStyle="1" w:styleId="Char">
    <w:name w:val="Υπότιτλος Char"/>
    <w:aliases w:val="Lead In Text (Primary) Char"/>
    <w:basedOn w:val="a0"/>
    <w:link w:val="a4"/>
    <w:uiPriority w:val="11"/>
    <w:rsid w:val="00E7236D"/>
    <w:rPr>
      <w:rFonts w:ascii="Calibri Light" w:eastAsiaTheme="majorEastAsia" w:hAnsi="Calibri Light" w:cstheme="majorBidi"/>
      <w:iCs/>
      <w:color w:val="6BB745" w:themeColor="background2"/>
      <w:sz w:val="28"/>
      <w:szCs w:val="24"/>
    </w:rPr>
  </w:style>
  <w:style w:type="paragraph" w:styleId="a5">
    <w:name w:val="Title"/>
    <w:aliases w:val="Page Title"/>
    <w:basedOn w:val="a"/>
    <w:next w:val="a"/>
    <w:link w:val="Char0"/>
    <w:uiPriority w:val="10"/>
    <w:qFormat/>
    <w:rsid w:val="00E7236D"/>
    <w:pPr>
      <w:spacing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</w:rPr>
  </w:style>
  <w:style w:type="character" w:customStyle="1" w:styleId="Char0">
    <w:name w:val="Τίτλος Char"/>
    <w:aliases w:val="Page Title Char"/>
    <w:basedOn w:val="a0"/>
    <w:link w:val="a5"/>
    <w:uiPriority w:val="10"/>
    <w:rsid w:val="00E7236D"/>
    <w:rPr>
      <w:rFonts w:ascii="Calibri Light" w:eastAsiaTheme="majorEastAsia" w:hAnsi="Calibri Light" w:cstheme="majorBidi"/>
      <w:color w:val="034EA2" w:themeColor="text2"/>
      <w:kern w:val="28"/>
      <w:sz w:val="60"/>
      <w:szCs w:val="52"/>
    </w:rPr>
  </w:style>
  <w:style w:type="paragraph" w:customStyle="1" w:styleId="SubHeader">
    <w:name w:val="SubHeader"/>
    <w:basedOn w:val="a"/>
    <w:next w:val="a"/>
    <w:link w:val="SubHeaderChar"/>
    <w:rsid w:val="00090D8D"/>
    <w:pPr>
      <w:spacing w:before="240" w:after="60"/>
    </w:pPr>
    <w:rPr>
      <w:rFonts w:eastAsiaTheme="majorEastAsia" w:cstheme="majorBidi"/>
      <w:spacing w:val="15"/>
      <w:sz w:val="28"/>
      <w:szCs w:val="24"/>
    </w:rPr>
  </w:style>
  <w:style w:type="character" w:customStyle="1" w:styleId="SubHeaderChar">
    <w:name w:val="SubHeader Char"/>
    <w:basedOn w:val="Char"/>
    <w:link w:val="SubHeader"/>
    <w:rsid w:val="00090D8D"/>
    <w:rPr>
      <w:rFonts w:ascii="Titillium" w:eastAsiaTheme="majorEastAsia" w:hAnsi="Titillium" w:cstheme="majorBidi"/>
      <w:iCs w:val="0"/>
      <w:color w:val="585858"/>
      <w:spacing w:val="15"/>
      <w:sz w:val="28"/>
      <w:szCs w:val="24"/>
    </w:rPr>
  </w:style>
  <w:style w:type="paragraph" w:styleId="a6">
    <w:name w:val="header"/>
    <w:basedOn w:val="a"/>
    <w:link w:val="Char1"/>
    <w:uiPriority w:val="99"/>
    <w:unhideWhenUsed/>
    <w:rsid w:val="00E7236D"/>
    <w:pPr>
      <w:tabs>
        <w:tab w:val="center" w:pos="4513"/>
        <w:tab w:val="right" w:pos="9026"/>
      </w:tabs>
      <w:spacing w:line="240" w:lineRule="auto"/>
    </w:pPr>
  </w:style>
  <w:style w:type="character" w:customStyle="1" w:styleId="Char1">
    <w:name w:val="Κεφαλίδα Char"/>
    <w:basedOn w:val="a0"/>
    <w:link w:val="a6"/>
    <w:uiPriority w:val="99"/>
    <w:rsid w:val="00E7236D"/>
    <w:rPr>
      <w:rFonts w:ascii="Titillium" w:hAnsi="Titillium"/>
      <w:color w:val="585858"/>
      <w:sz w:val="20"/>
    </w:rPr>
  </w:style>
  <w:style w:type="paragraph" w:styleId="a7">
    <w:name w:val="footer"/>
    <w:basedOn w:val="a"/>
    <w:link w:val="Char2"/>
    <w:uiPriority w:val="99"/>
    <w:unhideWhenUsed/>
    <w:rsid w:val="00E7236D"/>
    <w:pPr>
      <w:tabs>
        <w:tab w:val="center" w:pos="4513"/>
        <w:tab w:val="right" w:pos="9026"/>
      </w:tabs>
      <w:spacing w:line="240" w:lineRule="auto"/>
    </w:pPr>
  </w:style>
  <w:style w:type="character" w:customStyle="1" w:styleId="Char2">
    <w:name w:val="Υποσέλιδο Char"/>
    <w:basedOn w:val="a0"/>
    <w:link w:val="a7"/>
    <w:uiPriority w:val="99"/>
    <w:rsid w:val="00E7236D"/>
    <w:rPr>
      <w:rFonts w:ascii="Titillium" w:hAnsi="Titillium"/>
      <w:color w:val="585858"/>
      <w:sz w:val="20"/>
    </w:rPr>
  </w:style>
  <w:style w:type="paragraph" w:customStyle="1" w:styleId="BulletLevel1">
    <w:name w:val="Bullet Level 1"/>
    <w:basedOn w:val="a8"/>
    <w:link w:val="BulletLevel1Char"/>
    <w:qFormat/>
    <w:rsid w:val="00E7236D"/>
    <w:pPr>
      <w:numPr>
        <w:numId w:val="3"/>
      </w:numPr>
      <w:spacing w:after="120"/>
    </w:pPr>
  </w:style>
  <w:style w:type="character" w:customStyle="1" w:styleId="BulletLevel1Char">
    <w:name w:val="Bullet Level 1 Char"/>
    <w:basedOn w:val="a0"/>
    <w:link w:val="BulletLevel1"/>
    <w:rsid w:val="00E7236D"/>
    <w:rPr>
      <w:rFonts w:ascii="Calibri Light" w:hAnsi="Calibri Light"/>
      <w:color w:val="333333" w:themeColor="text1"/>
      <w:sz w:val="20"/>
    </w:rPr>
  </w:style>
  <w:style w:type="paragraph" w:styleId="a8">
    <w:name w:val="List Paragraph"/>
    <w:basedOn w:val="a"/>
    <w:uiPriority w:val="34"/>
    <w:rsid w:val="00E7236D"/>
    <w:pPr>
      <w:ind w:left="720"/>
      <w:contextualSpacing/>
    </w:pPr>
  </w:style>
  <w:style w:type="paragraph" w:customStyle="1" w:styleId="BulletLevel2">
    <w:name w:val="Bullet Level 2"/>
    <w:basedOn w:val="BulletLevel1"/>
    <w:link w:val="BulletLevel2Char"/>
    <w:qFormat/>
    <w:rsid w:val="00E7236D"/>
    <w:pPr>
      <w:numPr>
        <w:numId w:val="0"/>
      </w:numPr>
      <w:ind w:left="1665" w:hanging="360"/>
    </w:pPr>
  </w:style>
  <w:style w:type="character" w:customStyle="1" w:styleId="BulletLevel2Char">
    <w:name w:val="Bullet Level 2 Char"/>
    <w:basedOn w:val="BulletLevel1Char"/>
    <w:link w:val="BulletLevel2"/>
    <w:rsid w:val="00E7236D"/>
    <w:rPr>
      <w:rFonts w:ascii="Calibri Light" w:hAnsi="Calibri Light"/>
      <w:color w:val="333333" w:themeColor="text1"/>
      <w:sz w:val="20"/>
    </w:rPr>
  </w:style>
  <w:style w:type="paragraph" w:customStyle="1" w:styleId="LeadInText">
    <w:name w:val="Lead In Text"/>
    <w:basedOn w:val="a"/>
    <w:link w:val="LeadInTextChar"/>
    <w:qFormat/>
    <w:rsid w:val="00E7236D"/>
    <w:rPr>
      <w:color w:val="848484" w:themeColor="text1" w:themeTint="99"/>
      <w:sz w:val="24"/>
      <w:szCs w:val="24"/>
    </w:rPr>
  </w:style>
  <w:style w:type="character" w:customStyle="1" w:styleId="LeadInTextChar">
    <w:name w:val="Lead In Text Char"/>
    <w:basedOn w:val="a0"/>
    <w:link w:val="LeadInText"/>
    <w:rsid w:val="00E7236D"/>
    <w:rPr>
      <w:rFonts w:ascii="Calibri Light" w:hAnsi="Calibri Light"/>
      <w:color w:val="848484" w:themeColor="text1" w:themeTint="99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E7236D"/>
    <w:rPr>
      <w:rFonts w:ascii="Calibri Light" w:eastAsiaTheme="majorEastAsia" w:hAnsi="Calibri Light" w:cstheme="majorBidi"/>
      <w:b/>
      <w:bCs/>
      <w:color w:val="034EA2" w:themeColor="text2"/>
      <w:sz w:val="60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E7236D"/>
    <w:rPr>
      <w:rFonts w:ascii="Calibri Light" w:eastAsiaTheme="majorEastAsia" w:hAnsi="Calibri Light" w:cstheme="majorBidi"/>
      <w:b/>
      <w:bCs/>
      <w:color w:val="034EA2" w:themeColor="text2"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E7236D"/>
    <w:rPr>
      <w:rFonts w:ascii="Calibri Light" w:eastAsiaTheme="majorEastAsia" w:hAnsi="Calibri Light" w:cstheme="majorBidi"/>
      <w:bCs/>
      <w:color w:val="848484" w:themeColor="text1" w:themeTint="99"/>
      <w:sz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E7236D"/>
    <w:rPr>
      <w:rFonts w:ascii="Calibri" w:eastAsiaTheme="majorEastAsia" w:hAnsi="Calibri" w:cstheme="majorBidi"/>
      <w:b/>
      <w:bCs/>
      <w:iCs/>
      <w:color w:val="333333" w:themeColor="text1"/>
      <w:sz w:val="32"/>
    </w:rPr>
  </w:style>
  <w:style w:type="character" w:customStyle="1" w:styleId="6Char">
    <w:name w:val="Επικεφαλίδα 6 Char"/>
    <w:basedOn w:val="a0"/>
    <w:link w:val="6"/>
    <w:uiPriority w:val="9"/>
    <w:semiHidden/>
    <w:rsid w:val="00E7236D"/>
    <w:rPr>
      <w:rFonts w:asciiTheme="majorHAnsi" w:eastAsiaTheme="majorEastAsia" w:hAnsiTheme="majorHAnsi" w:cstheme="majorBidi"/>
      <w:i/>
      <w:iCs/>
      <w:color w:val="136D9C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E7236D"/>
    <w:rPr>
      <w:rFonts w:asciiTheme="majorHAnsi" w:eastAsiaTheme="majorEastAsia" w:hAnsiTheme="majorHAnsi" w:cstheme="majorBidi"/>
      <w:i/>
      <w:iCs/>
      <w:color w:val="666666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E7236D"/>
    <w:rPr>
      <w:rFonts w:asciiTheme="majorHAnsi" w:eastAsiaTheme="majorEastAsia" w:hAnsiTheme="majorHAnsi" w:cstheme="majorBidi"/>
      <w:color w:val="73C4EE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E7236D"/>
    <w:rPr>
      <w:rFonts w:asciiTheme="majorHAnsi" w:eastAsiaTheme="majorEastAsia" w:hAnsiTheme="majorHAnsi" w:cstheme="majorBidi"/>
      <w:i/>
      <w:iCs/>
      <w:color w:val="666666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E7236D"/>
    <w:pPr>
      <w:spacing w:line="240" w:lineRule="auto"/>
    </w:pPr>
    <w:rPr>
      <w:b/>
      <w:bCs/>
      <w:color w:val="73C4EE" w:themeColor="accent1"/>
      <w:sz w:val="18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E7236D"/>
    <w:pPr>
      <w:outlineLvl w:val="9"/>
    </w:pPr>
  </w:style>
  <w:style w:type="table" w:styleId="ab">
    <w:name w:val="Table Grid"/>
    <w:basedOn w:val="a1"/>
    <w:uiPriority w:val="59"/>
    <w:rsid w:val="005A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endaActivity">
    <w:name w:val="Agenda Activity"/>
    <w:basedOn w:val="a"/>
    <w:link w:val="AgendaActivityChar"/>
    <w:qFormat/>
    <w:rsid w:val="00E51726"/>
    <w:pPr>
      <w:spacing w:before="120" w:after="120"/>
      <w:ind w:left="170"/>
    </w:pPr>
    <w:rPr>
      <w:b/>
    </w:rPr>
  </w:style>
  <w:style w:type="character" w:customStyle="1" w:styleId="AgendaActivityChar">
    <w:name w:val="Agenda Activity Char"/>
    <w:basedOn w:val="a0"/>
    <w:link w:val="AgendaActivity"/>
    <w:rsid w:val="00E51726"/>
    <w:rPr>
      <w:rFonts w:ascii="Calibri Light" w:hAnsi="Calibri Light"/>
      <w:b/>
      <w:color w:val="333333" w:themeColor="text1"/>
      <w:sz w:val="20"/>
    </w:rPr>
  </w:style>
  <w:style w:type="character" w:styleId="ac">
    <w:name w:val="annotation reference"/>
    <w:basedOn w:val="a0"/>
    <w:uiPriority w:val="99"/>
    <w:semiHidden/>
    <w:unhideWhenUsed/>
    <w:rsid w:val="00D52E0E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D52E0E"/>
    <w:pPr>
      <w:spacing w:line="240" w:lineRule="auto"/>
    </w:pPr>
    <w:rPr>
      <w:szCs w:val="20"/>
    </w:rPr>
  </w:style>
  <w:style w:type="character" w:customStyle="1" w:styleId="Char3">
    <w:name w:val="Κείμενο σχολίου Char"/>
    <w:basedOn w:val="a0"/>
    <w:link w:val="ad"/>
    <w:uiPriority w:val="99"/>
    <w:rsid w:val="00D52E0E"/>
    <w:rPr>
      <w:rFonts w:ascii="Calibri Light" w:hAnsi="Calibri Light"/>
      <w:color w:val="333333" w:themeColor="text1"/>
      <w:sz w:val="20"/>
      <w:szCs w:val="20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D52E0E"/>
    <w:rPr>
      <w:b/>
      <w:bCs/>
    </w:rPr>
  </w:style>
  <w:style w:type="character" w:customStyle="1" w:styleId="Char4">
    <w:name w:val="Θέμα σχολίου Char"/>
    <w:basedOn w:val="Char3"/>
    <w:link w:val="ae"/>
    <w:uiPriority w:val="99"/>
    <w:semiHidden/>
    <w:rsid w:val="00D52E0E"/>
    <w:rPr>
      <w:rFonts w:ascii="Calibri Light" w:hAnsi="Calibri Light"/>
      <w:b/>
      <w:bCs/>
      <w:color w:val="333333" w:themeColor="text1"/>
      <w:sz w:val="20"/>
      <w:szCs w:val="20"/>
    </w:rPr>
  </w:style>
  <w:style w:type="paragraph" w:styleId="af">
    <w:name w:val="Balloon Text"/>
    <w:basedOn w:val="a"/>
    <w:link w:val="Char5"/>
    <w:uiPriority w:val="99"/>
    <w:semiHidden/>
    <w:unhideWhenUsed/>
    <w:rsid w:val="0094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"/>
    <w:uiPriority w:val="99"/>
    <w:semiHidden/>
    <w:rsid w:val="00946CFE"/>
    <w:rPr>
      <w:rFonts w:ascii="Segoe UI" w:hAnsi="Segoe UI" w:cs="Segoe UI"/>
      <w:color w:val="333333" w:themeColor="text1"/>
      <w:sz w:val="18"/>
      <w:szCs w:val="18"/>
    </w:rPr>
  </w:style>
  <w:style w:type="paragraph" w:styleId="af0">
    <w:name w:val="Revision"/>
    <w:hidden/>
    <w:uiPriority w:val="99"/>
    <w:semiHidden/>
    <w:rsid w:val="00955D2F"/>
    <w:pPr>
      <w:spacing w:after="0" w:line="240" w:lineRule="auto"/>
    </w:pPr>
    <w:rPr>
      <w:rFonts w:ascii="Calibri Light" w:hAnsi="Calibri Light"/>
      <w:color w:val="333333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EA2CE1633DCF64E90135D0CAAB14CFC" ma:contentTypeVersion="11" ma:contentTypeDescription="Δημιουργία νέου εγγράφου" ma:contentTypeScope="" ma:versionID="0c46180aa11e61a29292b1401236781b">
  <xsd:schema xmlns:xsd="http://www.w3.org/2001/XMLSchema" xmlns:xs="http://www.w3.org/2001/XMLSchema" xmlns:p="http://schemas.microsoft.com/office/2006/metadata/properties" xmlns:ns2="1c42dc1e-f0f4-4056-b580-7166f2a49d79" xmlns:ns3="20d60af4-befa-42b8-944a-9e28f5603394" targetNamespace="http://schemas.microsoft.com/office/2006/metadata/properties" ma:root="true" ma:fieldsID="49de49fe9cbc0b9feaeee22c81db7292" ns2:_="" ns3:_="">
    <xsd:import namespace="1c42dc1e-f0f4-4056-b580-7166f2a49d79"/>
    <xsd:import namespace="20d60af4-befa-42b8-944a-9e28f5603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dc1e-f0f4-4056-b580-7166f2a4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61e85f-f244-41f3-bef2-3807b5502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0af4-befa-42b8-944a-9e28f56033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e66ee-4f06-4ad3-85e7-dd3d76398e6b}" ma:internalName="TaxCatchAll" ma:showField="CatchAllData" ma:web="20d60af4-befa-42b8-944a-9e28f560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2dc1e-f0f4-4056-b580-7166f2a49d79">
      <Terms xmlns="http://schemas.microsoft.com/office/infopath/2007/PartnerControls"/>
    </lcf76f155ced4ddcb4097134ff3c332f>
    <TaxCatchAll xmlns="20d60af4-befa-42b8-944a-9e28f5603394" xsi:nil="true"/>
  </documentManagement>
</p:properties>
</file>

<file path=customXml/itemProps1.xml><?xml version="1.0" encoding="utf-8"?>
<ds:datastoreItem xmlns:ds="http://schemas.openxmlformats.org/officeDocument/2006/customXml" ds:itemID="{6CB6A6B8-6891-44B7-86E2-3EDE48641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3BE3A-F28E-43D9-854F-DC2B23F6E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dc1e-f0f4-4056-b580-7166f2a49d79"/>
    <ds:schemaRef ds:uri="20d60af4-befa-42b8-944a-9e28f5603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8402-053D-4543-A36A-15A71BC9120E}">
  <ds:schemaRefs>
    <ds:schemaRef ds:uri="http://schemas.microsoft.com/office/2006/metadata/properties"/>
    <ds:schemaRef ds:uri="http://schemas.microsoft.com/office/infopath/2007/PartnerControls"/>
    <ds:schemaRef ds:uri="1c42dc1e-f0f4-4056-b580-7166f2a49d79"/>
    <ds:schemaRef ds:uri="20d60af4-befa-42b8-944a-9e28f56033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Ecorys UK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EIT</dc:creator>
  <cp:lastModifiedBy>Ναταλία Γκαϊντατζή</cp:lastModifiedBy>
  <cp:revision>2</cp:revision>
  <cp:lastPrinted>2026-06-14T18:45:00Z</cp:lastPrinted>
  <dcterms:created xsi:type="dcterms:W3CDTF">2026-06-16T06:32:00Z</dcterms:created>
  <dcterms:modified xsi:type="dcterms:W3CDTF">2026-06-16T06:32:00Z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0x0101002EA2CE1633DCF64E90135D0CAAB14CFC</vt:lpwstr>
  </property>
  <property fmtid="{D5CDD505-2E9C-101B-9397-08002B2CF9AE}" pid="3" name="Order">
    <vt:r8>32100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Year">
    <vt:lpwstr/>
  </property>
  <property fmtid="{D5CDD505-2E9C-101B-9397-08002B2CF9AE}" pid="9" name="Tag">
    <vt:lpwstr/>
  </property>
  <property fmtid="{D5CDD505-2E9C-101B-9397-08002B2CF9AE}" pid="10" name="Keyword">
    <vt:lpwstr/>
  </property>
  <property fmtid="{D5CDD505-2E9C-101B-9397-08002B2CF9AE}" pid="11" name="Asset">
    <vt:lpwstr>8;#Template|925c3260-0a50-4bf6-9e0e-f25b1fda7976</vt:lpwstr>
  </property>
  <property fmtid="{D5CDD505-2E9C-101B-9397-08002B2CF9AE}" pid="12" name="Theme">
    <vt:lpwstr/>
  </property>
  <property fmtid="{D5CDD505-2E9C-101B-9397-08002B2CF9AE}" pid="13" name="Innovative_focus_areas">
    <vt:lpwstr/>
  </property>
  <property fmtid="{D5CDD505-2E9C-101B-9397-08002B2CF9AE}" pid="14" name="Functional_area">
    <vt:lpwstr/>
  </property>
  <property fmtid="{D5CDD505-2E9C-101B-9397-08002B2CF9AE}" pid="15" name="MediaServiceImageTags">
    <vt:lpwstr/>
  </property>
  <property fmtid="{D5CDD505-2E9C-101B-9397-08002B2CF9AE}" pid="16" name="GrammarlyDocumentId">
    <vt:lpwstr>9306c0bf-ce61-4def-8cdc-14c2359f227f</vt:lpwstr>
  </property>
</Properties>
</file>